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3E80" w14:textId="0428321E" w:rsidR="00464B74" w:rsidRPr="00D24FC5" w:rsidRDefault="008335A3" w:rsidP="00464B74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 xml:space="preserve">LC/HR </w:t>
      </w:r>
      <w:r w:rsidR="00464B74">
        <w:rPr>
          <w:rFonts w:asciiTheme="majorHAnsi" w:eastAsiaTheme="majorHAnsi" w:hAnsiTheme="majorHAnsi" w:hint="eastAsia"/>
          <w:b/>
          <w:sz w:val="36"/>
          <w:szCs w:val="36"/>
        </w:rPr>
        <w:t>M</w:t>
      </w:r>
      <w:r w:rsidR="00B934CB">
        <w:rPr>
          <w:rFonts w:asciiTheme="majorHAnsi" w:eastAsiaTheme="majorHAnsi" w:hAnsiTheme="majorHAnsi"/>
          <w:b/>
          <w:sz w:val="36"/>
          <w:szCs w:val="36"/>
        </w:rPr>
        <w:t>S</w:t>
      </w:r>
      <w:r w:rsidR="00464B74">
        <w:rPr>
          <w:rFonts w:asciiTheme="majorHAnsi" w:eastAsiaTheme="majorHAnsi" w:hAnsiTheme="majorHAnsi" w:hint="eastAsia"/>
          <w:b/>
          <w:sz w:val="36"/>
          <w:szCs w:val="36"/>
        </w:rPr>
        <w:t xml:space="preserve"> Analysis</w:t>
      </w:r>
      <w:r w:rsidR="00464B74" w:rsidRPr="00D24FC5">
        <w:rPr>
          <w:rFonts w:asciiTheme="majorHAnsi" w:eastAsiaTheme="majorHAnsi" w:hAnsiTheme="majorHAnsi"/>
          <w:b/>
          <w:sz w:val="36"/>
          <w:szCs w:val="36"/>
        </w:rPr>
        <w:t xml:space="preserve"> Service Order Form</w:t>
      </w:r>
    </w:p>
    <w:p w14:paraId="66D2A8B6" w14:textId="77777777" w:rsidR="00464B74" w:rsidRPr="008335A3" w:rsidRDefault="00464B74" w:rsidP="00464B74">
      <w:pPr>
        <w:rPr>
          <w:rFonts w:asciiTheme="majorHAnsi" w:eastAsiaTheme="majorHAnsi" w:hAnsiTheme="majorHAnsi"/>
        </w:rPr>
      </w:pPr>
    </w:p>
    <w:p w14:paraId="3A9F43C1" w14:textId="5390D77C" w:rsidR="00464B74" w:rsidRPr="00FD115C" w:rsidRDefault="00464B74" w:rsidP="00A44AB0">
      <w:pPr>
        <w:spacing w:after="120"/>
        <w:rPr>
          <w:rFonts w:eastAsiaTheme="minorHAnsi"/>
          <w:b/>
          <w:sz w:val="22"/>
          <w:szCs w:val="24"/>
          <w:vertAlign w:val="superscript"/>
        </w:rPr>
      </w:pPr>
      <w:r w:rsidRPr="00601CBF">
        <w:rPr>
          <w:rFonts w:eastAsiaTheme="minorHAnsi" w:hint="eastAsia"/>
          <w:b/>
          <w:sz w:val="22"/>
          <w:szCs w:val="24"/>
        </w:rPr>
        <w:t xml:space="preserve">1. </w:t>
      </w:r>
      <w:r w:rsidR="00182BB2">
        <w:rPr>
          <w:rFonts w:eastAsiaTheme="minorHAnsi" w:hint="eastAsia"/>
          <w:b/>
          <w:sz w:val="22"/>
          <w:szCs w:val="24"/>
        </w:rPr>
        <w:t xml:space="preserve">Client </w:t>
      </w:r>
      <w:r w:rsidR="002C0A76">
        <w:rPr>
          <w:rFonts w:eastAsiaTheme="minorHAnsi"/>
          <w:b/>
          <w:sz w:val="22"/>
          <w:szCs w:val="24"/>
        </w:rPr>
        <w:t>I</w:t>
      </w:r>
      <w:r w:rsidRPr="00601CBF">
        <w:rPr>
          <w:rFonts w:eastAsiaTheme="minorHAnsi" w:hint="eastAsia"/>
          <w:b/>
          <w:sz w:val="22"/>
          <w:szCs w:val="24"/>
        </w:rPr>
        <w:t>nformation</w:t>
      </w:r>
      <w:r w:rsidR="00FD115C">
        <w:rPr>
          <w:rFonts w:eastAsiaTheme="minorHAnsi" w:hint="eastAsia"/>
          <w:b/>
          <w:sz w:val="22"/>
          <w:szCs w:val="24"/>
        </w:rPr>
        <w:t xml:space="preserve"> </w:t>
      </w:r>
      <w:r w:rsidR="00FD115C" w:rsidRPr="00FD115C">
        <w:rPr>
          <w:rFonts w:eastAsiaTheme="minorHAnsi" w:hint="eastAsia"/>
          <w:b/>
          <w:sz w:val="22"/>
          <w:szCs w:val="24"/>
          <w:vertAlign w:val="superscript"/>
        </w:rPr>
        <w:t>(</w:t>
      </w:r>
      <w:r w:rsidR="00FD115C">
        <w:rPr>
          <w:rFonts w:eastAsiaTheme="minorHAnsi" w:hint="eastAsia"/>
          <w:b/>
          <w:sz w:val="22"/>
          <w:szCs w:val="24"/>
        </w:rPr>
        <w:t>*</w:t>
      </w:r>
      <w:r w:rsidR="00FD115C">
        <w:rPr>
          <w:rFonts w:eastAsiaTheme="minorHAnsi" w:hint="eastAsia"/>
          <w:b/>
          <w:sz w:val="22"/>
          <w:szCs w:val="24"/>
          <w:vertAlign w:val="superscript"/>
        </w:rPr>
        <w:t xml:space="preserve"> 필수 기입)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3543"/>
      </w:tblGrid>
      <w:tr w:rsidR="00464B74" w:rsidRPr="007566A5" w14:paraId="4DC4D51C" w14:textId="77777777" w:rsidTr="00681E00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AF723B3" w14:textId="1652E4C4" w:rsidR="00464B74" w:rsidRPr="005963CE" w:rsidRDefault="00012DBE" w:rsidP="00F937B0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6"/>
              </w:rPr>
              <w:t>의뢰</w:t>
            </w:r>
            <w:r w:rsidR="008744C7">
              <w:rPr>
                <w:rFonts w:asciiTheme="majorHAnsi" w:eastAsiaTheme="majorHAnsi" w:hAnsiTheme="majorHAnsi" w:hint="eastAsia"/>
                <w:b/>
                <w:sz w:val="18"/>
                <w:szCs w:val="16"/>
              </w:rPr>
              <w:t>일</w:t>
            </w:r>
          </w:p>
        </w:tc>
        <w:tc>
          <w:tcPr>
            <w:tcW w:w="2694" w:type="dxa"/>
            <w:vAlign w:val="center"/>
          </w:tcPr>
          <w:p w14:paraId="462142AC" w14:textId="77777777" w:rsidR="00464B74" w:rsidRPr="002E53ED" w:rsidRDefault="00464B74" w:rsidP="00F937B0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07A69E" w14:textId="25FB0F9E" w:rsidR="00464B74" w:rsidRPr="005963CE" w:rsidRDefault="00681E00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기관/부서</w:t>
            </w:r>
            <w:r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3543" w:type="dxa"/>
            <w:vAlign w:val="center"/>
          </w:tcPr>
          <w:p w14:paraId="118F9E9E" w14:textId="77777777"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464B74" w:rsidRPr="007566A5" w14:paraId="26BA3AAE" w14:textId="77777777" w:rsidTr="00681E00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330787A" w14:textId="7FD8CCA3" w:rsidR="00464B74" w:rsidRPr="005963CE" w:rsidRDefault="00182BB2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>
              <w:rPr>
                <w:rFonts w:eastAsiaTheme="minorHAnsi"/>
                <w:b/>
                <w:sz w:val="18"/>
                <w:szCs w:val="16"/>
              </w:rPr>
              <w:t>의뢰자</w:t>
            </w:r>
            <w:r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2694" w:type="dxa"/>
            <w:vAlign w:val="center"/>
          </w:tcPr>
          <w:p w14:paraId="458AA9FA" w14:textId="77777777"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A7A47F" w14:textId="53ADCB8C" w:rsidR="00464B74" w:rsidRPr="005963CE" w:rsidRDefault="00681E00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PI/</w:t>
            </w:r>
            <w:r>
              <w:rPr>
                <w:rFonts w:eastAsiaTheme="minorHAnsi" w:hint="eastAsia"/>
                <w:b/>
                <w:sz w:val="18"/>
                <w:szCs w:val="16"/>
              </w:rPr>
              <w:t>책임교수</w:t>
            </w:r>
          </w:p>
        </w:tc>
        <w:tc>
          <w:tcPr>
            <w:tcW w:w="3543" w:type="dxa"/>
            <w:vAlign w:val="center"/>
          </w:tcPr>
          <w:p w14:paraId="015EA3B0" w14:textId="77777777"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681E00" w:rsidRPr="007566A5" w14:paraId="12071ADC" w14:textId="77777777" w:rsidTr="00681E00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169F157" w14:textId="0AAB74AE" w:rsidR="00681E00" w:rsidRPr="005963CE" w:rsidRDefault="00681E00" w:rsidP="00681E0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6"/>
                <w:szCs w:val="16"/>
              </w:rPr>
              <w:t>전화/핸드폰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5963CE">
              <w:rPr>
                <w:rFonts w:eastAsiaTheme="minorHAnsi" w:hint="eastAsia"/>
                <w:b/>
                <w:sz w:val="16"/>
                <w:szCs w:val="16"/>
              </w:rPr>
              <w:t>번호</w:t>
            </w:r>
            <w:r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2694" w:type="dxa"/>
            <w:vAlign w:val="center"/>
          </w:tcPr>
          <w:p w14:paraId="685C6A8F" w14:textId="77777777" w:rsidR="00681E00" w:rsidRPr="00601CBF" w:rsidRDefault="00681E00" w:rsidP="00681E0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70F147" w14:textId="17B3FB11" w:rsidR="00681E00" w:rsidRPr="005963CE" w:rsidRDefault="00681E00" w:rsidP="00681E0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E-mail</w:t>
            </w:r>
            <w:r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3543" w:type="dxa"/>
            <w:vAlign w:val="center"/>
          </w:tcPr>
          <w:p w14:paraId="53E4F7E6" w14:textId="77777777" w:rsidR="00681E00" w:rsidRPr="00601CBF" w:rsidRDefault="00681E00" w:rsidP="00681E0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681E00" w:rsidRPr="007566A5" w14:paraId="61BB0B73" w14:textId="77777777" w:rsidTr="00681E00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59E1768" w14:textId="21809F61" w:rsidR="00681E00" w:rsidRPr="005963CE" w:rsidRDefault="00A86FAA" w:rsidP="00681E0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>
              <w:rPr>
                <w:rFonts w:eastAsiaTheme="minorHAnsi" w:hint="eastAsia"/>
                <w:b/>
                <w:sz w:val="18"/>
                <w:szCs w:val="16"/>
              </w:rPr>
              <w:t xml:space="preserve">기관 </w:t>
            </w:r>
            <w:r w:rsidR="00681E00" w:rsidRPr="005963CE">
              <w:rPr>
                <w:rFonts w:eastAsiaTheme="minorHAnsi" w:hint="eastAsia"/>
                <w:b/>
                <w:sz w:val="18"/>
                <w:szCs w:val="16"/>
              </w:rPr>
              <w:t>주소</w:t>
            </w:r>
            <w:r w:rsidR="009A6192"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7938" w:type="dxa"/>
            <w:gridSpan w:val="3"/>
            <w:vAlign w:val="center"/>
          </w:tcPr>
          <w:p w14:paraId="64746E5E" w14:textId="77777777" w:rsidR="00681E00" w:rsidRPr="00601CBF" w:rsidRDefault="00681E00" w:rsidP="00681E0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</w:tbl>
    <w:p w14:paraId="5FB32BEB" w14:textId="77777777" w:rsidR="00464B74" w:rsidRDefault="00464B74" w:rsidP="00C575CE">
      <w:pPr>
        <w:spacing w:after="240"/>
        <w:rPr>
          <w:rFonts w:asciiTheme="majorHAnsi" w:eastAsiaTheme="majorHAnsi" w:hAnsiTheme="majorHAnsi"/>
          <w:b/>
          <w:color w:val="FF0000"/>
          <w:sz w:val="16"/>
        </w:rPr>
      </w:pPr>
    </w:p>
    <w:p w14:paraId="77A8BAD9" w14:textId="7D64F38E" w:rsidR="00B244B4" w:rsidRDefault="00B244B4" w:rsidP="00A44AB0">
      <w:pPr>
        <w:spacing w:after="120"/>
        <w:rPr>
          <w:rFonts w:asciiTheme="majorHAnsi" w:eastAsiaTheme="majorHAnsi" w:hAnsiTheme="majorHAnsi"/>
          <w:b/>
          <w:sz w:val="22"/>
          <w:szCs w:val="28"/>
        </w:rPr>
      </w:pPr>
      <w:r w:rsidRPr="00B244B4">
        <w:rPr>
          <w:rFonts w:asciiTheme="majorHAnsi" w:eastAsiaTheme="majorHAnsi" w:hAnsiTheme="majorHAnsi" w:hint="eastAsia"/>
          <w:b/>
          <w:sz w:val="22"/>
          <w:szCs w:val="28"/>
        </w:rPr>
        <w:t xml:space="preserve">2. 의뢰 전 </w:t>
      </w:r>
      <w:r w:rsidR="00335D5D">
        <w:rPr>
          <w:rFonts w:asciiTheme="majorHAnsi" w:eastAsiaTheme="majorHAnsi" w:hAnsiTheme="majorHAnsi" w:hint="eastAsia"/>
          <w:b/>
          <w:sz w:val="22"/>
          <w:szCs w:val="28"/>
        </w:rPr>
        <w:t>유의사항</w:t>
      </w:r>
    </w:p>
    <w:p w14:paraId="04B781C0" w14:textId="469D63E0" w:rsidR="00B244B4" w:rsidRPr="00A44AB0" w:rsidRDefault="00B244B4" w:rsidP="00550A6E">
      <w:pPr>
        <w:ind w:rightChars="70" w:right="140"/>
        <w:rPr>
          <w:rFonts w:asciiTheme="majorHAnsi" w:eastAsiaTheme="majorHAnsi" w:hAnsiTheme="majorHAnsi"/>
          <w:sz w:val="18"/>
          <w:szCs w:val="18"/>
        </w:rPr>
      </w:pPr>
      <w:r w:rsidRPr="00A44AB0">
        <w:rPr>
          <w:rFonts w:asciiTheme="majorHAnsi" w:eastAsiaTheme="majorHAnsi" w:hAnsiTheme="majorHAnsi" w:hint="eastAsia"/>
          <w:sz w:val="18"/>
          <w:szCs w:val="18"/>
        </w:rPr>
        <w:t xml:space="preserve">2.1. </w:t>
      </w:r>
      <w:r w:rsidR="00681E00" w:rsidRPr="00A44AB0">
        <w:rPr>
          <w:rFonts w:asciiTheme="majorHAnsi" w:eastAsiaTheme="majorHAnsi" w:hAnsiTheme="majorHAnsi" w:hint="eastAsia"/>
          <w:sz w:val="18"/>
          <w:szCs w:val="18"/>
        </w:rPr>
        <w:t>용액 또는 고체(p</w:t>
      </w:r>
      <w:r w:rsidRPr="00A44AB0">
        <w:rPr>
          <w:rFonts w:asciiTheme="majorHAnsi" w:eastAsiaTheme="majorHAnsi" w:hAnsiTheme="majorHAnsi" w:hint="eastAsia"/>
          <w:sz w:val="18"/>
          <w:szCs w:val="18"/>
        </w:rPr>
        <w:t>owder</w:t>
      </w:r>
      <w:r w:rsidR="00681E00" w:rsidRPr="00A44AB0">
        <w:rPr>
          <w:rFonts w:asciiTheme="majorHAnsi" w:eastAsiaTheme="majorHAnsi" w:hAnsiTheme="majorHAnsi" w:hint="eastAsia"/>
          <w:sz w:val="18"/>
          <w:szCs w:val="18"/>
        </w:rPr>
        <w:t>)</w:t>
      </w:r>
      <w:r w:rsidRPr="00A44AB0">
        <w:rPr>
          <w:rFonts w:asciiTheme="majorHAnsi" w:eastAsiaTheme="majorHAnsi" w:hAnsiTheme="majorHAnsi" w:hint="eastAsia"/>
          <w:sz w:val="18"/>
          <w:szCs w:val="18"/>
        </w:rPr>
        <w:t xml:space="preserve"> 형태</w:t>
      </w:r>
      <w:r w:rsidR="008335A3" w:rsidRPr="00A44AB0">
        <w:rPr>
          <w:rFonts w:asciiTheme="majorHAnsi" w:eastAsiaTheme="majorHAnsi" w:hAnsiTheme="majorHAnsi"/>
          <w:sz w:val="18"/>
          <w:szCs w:val="18"/>
        </w:rPr>
        <w:t>의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 시료</w:t>
      </w:r>
      <w:r w:rsidRPr="00A44AB0">
        <w:rPr>
          <w:rFonts w:asciiTheme="majorHAnsi" w:eastAsiaTheme="majorHAnsi" w:hAnsiTheme="majorHAnsi" w:hint="eastAsia"/>
          <w:sz w:val="18"/>
          <w:szCs w:val="18"/>
        </w:rPr>
        <w:t>만 의뢰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 xml:space="preserve"> 가능합니다</w:t>
      </w:r>
      <w:r w:rsidRPr="00A44AB0">
        <w:rPr>
          <w:rFonts w:asciiTheme="majorHAnsi" w:eastAsiaTheme="majorHAnsi" w:hAnsiTheme="majorHAnsi" w:hint="eastAsia"/>
          <w:sz w:val="18"/>
          <w:szCs w:val="18"/>
        </w:rPr>
        <w:t>.</w:t>
      </w:r>
      <w:r w:rsidR="00C575CE" w:rsidRPr="00A44AB0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575CE" w:rsidRPr="00A44AB0">
        <w:rPr>
          <w:rFonts w:asciiTheme="majorHAnsi" w:eastAsiaTheme="majorHAnsi" w:hAnsiTheme="majorHAnsi"/>
          <w:sz w:val="18"/>
          <w:szCs w:val="18"/>
        </w:rPr>
        <w:t>Gel cutting 시료는 분석이 불가합니다.</w:t>
      </w:r>
    </w:p>
    <w:p w14:paraId="0EF95973" w14:textId="4762D49A" w:rsidR="00B244B4" w:rsidRPr="00A44AB0" w:rsidRDefault="005F379B" w:rsidP="00C575CE">
      <w:pPr>
        <w:ind w:left="319" w:right="-1" w:hangingChars="177" w:hanging="319"/>
        <w:jc w:val="left"/>
        <w:rPr>
          <w:rFonts w:asciiTheme="majorHAnsi" w:eastAsiaTheme="majorHAnsi" w:hAnsiTheme="majorHAnsi"/>
          <w:sz w:val="18"/>
          <w:szCs w:val="18"/>
        </w:rPr>
      </w:pPr>
      <w:r w:rsidRPr="00A44AB0">
        <w:rPr>
          <w:rFonts w:asciiTheme="majorHAnsi" w:eastAsiaTheme="majorHAnsi" w:hAnsiTheme="majorHAnsi" w:hint="eastAsia"/>
          <w:sz w:val="18"/>
          <w:szCs w:val="18"/>
        </w:rPr>
        <w:t>2.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>2</w:t>
      </w:r>
      <w:r w:rsidRPr="00A44AB0">
        <w:rPr>
          <w:rFonts w:asciiTheme="majorHAnsi" w:eastAsiaTheme="majorHAnsi" w:hAnsiTheme="majorHAnsi" w:hint="eastAsia"/>
          <w:sz w:val="18"/>
          <w:szCs w:val="18"/>
        </w:rPr>
        <w:t>. 액체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 시료의 용매가 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>고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농도의 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>완충용액(Buffer)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인 경우, 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>용액 내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 이온</w:t>
      </w:r>
      <w:r w:rsidR="00B61DF5" w:rsidRPr="00A44AB0">
        <w:rPr>
          <w:rFonts w:asciiTheme="majorHAnsi" w:eastAsiaTheme="majorHAnsi" w:hAnsiTheme="majorHAnsi" w:hint="eastAsia"/>
          <w:sz w:val="18"/>
          <w:szCs w:val="18"/>
        </w:rPr>
        <w:t>이 분석 결과에 영향을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 xml:space="preserve"> 미칠 수 있습니다. 이를 해결</w:t>
      </w:r>
      <w:r w:rsidR="00B61DF5" w:rsidRPr="00A44AB0">
        <w:rPr>
          <w:rFonts w:asciiTheme="majorHAnsi" w:eastAsiaTheme="majorHAnsi" w:hAnsiTheme="majorHAnsi" w:hint="eastAsia"/>
          <w:sz w:val="18"/>
          <w:szCs w:val="18"/>
        </w:rPr>
        <w:t>하기 위해 유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>료</w:t>
      </w:r>
      <w:r w:rsidR="00B61DF5" w:rsidRPr="00A44AB0">
        <w:rPr>
          <w:rFonts w:asciiTheme="majorHAnsi" w:eastAsiaTheme="majorHAnsi" w:hAnsiTheme="majorHAnsi" w:hint="eastAsia"/>
          <w:sz w:val="18"/>
          <w:szCs w:val="18"/>
        </w:rPr>
        <w:t xml:space="preserve"> 옵션인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 d</w:t>
      </w:r>
      <w:r w:rsidR="00B244B4" w:rsidRPr="00A44AB0">
        <w:rPr>
          <w:rFonts w:asciiTheme="majorHAnsi" w:eastAsiaTheme="majorHAnsi" w:hAnsiTheme="majorHAnsi" w:hint="eastAsia"/>
          <w:sz w:val="18"/>
          <w:szCs w:val="18"/>
        </w:rPr>
        <w:t xml:space="preserve">esalting </w:t>
      </w:r>
      <w:r w:rsidR="008335A3" w:rsidRPr="00A44AB0">
        <w:rPr>
          <w:rFonts w:asciiTheme="majorHAnsi" w:eastAsiaTheme="majorHAnsi" w:hAnsiTheme="majorHAnsi"/>
          <w:sz w:val="18"/>
          <w:szCs w:val="18"/>
        </w:rPr>
        <w:t>시료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B244B4" w:rsidRPr="00A44AB0">
        <w:rPr>
          <w:rFonts w:asciiTheme="majorHAnsi" w:eastAsiaTheme="majorHAnsi" w:hAnsiTheme="majorHAnsi" w:hint="eastAsia"/>
          <w:sz w:val="18"/>
          <w:szCs w:val="18"/>
        </w:rPr>
        <w:t>전처리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>의 포함을 권장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>합니다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 xml:space="preserve">. </w:t>
      </w:r>
      <w:r w:rsidR="00075AB1" w:rsidRPr="00A44AB0">
        <w:rPr>
          <w:rFonts w:asciiTheme="majorHAnsi" w:eastAsiaTheme="majorHAnsi" w:hAnsiTheme="majorHAnsi" w:hint="eastAsia"/>
          <w:sz w:val="18"/>
          <w:szCs w:val="18"/>
        </w:rPr>
        <w:t xml:space="preserve">이를 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>참고하시어, 하</w:t>
      </w:r>
      <w:r w:rsidR="00B244B4" w:rsidRPr="00A44AB0">
        <w:rPr>
          <w:rFonts w:asciiTheme="majorHAnsi" w:eastAsiaTheme="majorHAnsi" w:hAnsiTheme="majorHAnsi" w:hint="eastAsia"/>
          <w:sz w:val="18"/>
          <w:szCs w:val="18"/>
        </w:rPr>
        <w:t>기 리스트에 체크</w:t>
      </w:r>
      <w:r w:rsidR="008335A3" w:rsidRPr="00A44AB0">
        <w:rPr>
          <w:rFonts w:asciiTheme="majorHAnsi" w:eastAsiaTheme="majorHAnsi" w:hAnsiTheme="majorHAnsi" w:hint="eastAsia"/>
          <w:sz w:val="18"/>
          <w:szCs w:val="18"/>
        </w:rPr>
        <w:t>해 주시기 바랍</w:t>
      </w:r>
      <w:r w:rsidR="00B244B4" w:rsidRPr="00A44AB0">
        <w:rPr>
          <w:rFonts w:asciiTheme="majorHAnsi" w:eastAsiaTheme="majorHAnsi" w:hAnsiTheme="majorHAnsi" w:hint="eastAsia"/>
          <w:sz w:val="18"/>
          <w:szCs w:val="18"/>
        </w:rPr>
        <w:t>니다.</w:t>
      </w:r>
    </w:p>
    <w:p w14:paraId="7F94756F" w14:textId="159ABE8C" w:rsidR="00936217" w:rsidRPr="00A44AB0" w:rsidRDefault="00936217" w:rsidP="00BE44D6">
      <w:pPr>
        <w:spacing w:after="360"/>
        <w:ind w:left="319" w:hangingChars="177" w:hanging="319"/>
        <w:jc w:val="left"/>
        <w:rPr>
          <w:rFonts w:asciiTheme="majorHAnsi" w:eastAsiaTheme="majorHAnsi" w:hAnsiTheme="majorHAnsi"/>
          <w:sz w:val="18"/>
          <w:szCs w:val="18"/>
        </w:rPr>
      </w:pPr>
      <w:r w:rsidRPr="00A44AB0">
        <w:rPr>
          <w:rFonts w:asciiTheme="majorHAnsi" w:eastAsiaTheme="majorHAnsi" w:hAnsiTheme="majorHAnsi" w:hint="eastAsia"/>
          <w:sz w:val="18"/>
          <w:szCs w:val="18"/>
        </w:rPr>
        <w:t>2.3. 혼합물 시료 또는 혼합물 시료로 예상되는 경우, 사전 협의가 필요합니다. 시료 배송 전</w:t>
      </w:r>
      <w:r w:rsidR="00BE44D6" w:rsidRPr="00A44AB0">
        <w:rPr>
          <w:rFonts w:asciiTheme="majorHAnsi" w:eastAsiaTheme="majorHAnsi" w:hAnsiTheme="majorHAnsi" w:hint="eastAsia"/>
          <w:sz w:val="18"/>
          <w:szCs w:val="18"/>
        </w:rPr>
        <w:t xml:space="preserve">, </w:t>
      </w:r>
      <w:r w:rsidR="00C575CE" w:rsidRPr="00A44AB0">
        <w:rPr>
          <w:rFonts w:asciiTheme="majorHAnsi" w:eastAsiaTheme="majorHAnsi" w:hAnsiTheme="majorHAnsi" w:hint="eastAsia"/>
          <w:sz w:val="18"/>
          <w:szCs w:val="18"/>
        </w:rPr>
        <w:t>이메일</w:t>
      </w:r>
      <w:r w:rsidR="00BE44D6" w:rsidRPr="00A44AB0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hyperlink r:id="rId7" w:history="1">
        <w:r w:rsidR="00BE44D6" w:rsidRPr="00A44AB0">
          <w:rPr>
            <w:rStyle w:val="a7"/>
            <w:rFonts w:asciiTheme="majorHAnsi" w:eastAsiaTheme="majorHAnsi" w:hAnsiTheme="majorHAnsi" w:hint="eastAsia"/>
            <w:color w:val="auto"/>
            <w:sz w:val="18"/>
            <w:szCs w:val="18"/>
            <w:lang w:val="pt-PT"/>
          </w:rPr>
          <w:t>maldims</w:t>
        </w:r>
        <w:r w:rsidR="00BE44D6" w:rsidRPr="00A44AB0">
          <w:rPr>
            <w:rStyle w:val="a7"/>
            <w:rFonts w:asciiTheme="majorHAnsi" w:eastAsiaTheme="majorHAnsi" w:hAnsiTheme="majorHAnsi"/>
            <w:color w:val="auto"/>
            <w:sz w:val="18"/>
            <w:szCs w:val="18"/>
            <w:lang w:val="pt-PT"/>
          </w:rPr>
          <w:t>@bioneer.co</w:t>
        </w:r>
        <w:r w:rsidR="00BE44D6" w:rsidRPr="00A44AB0">
          <w:rPr>
            <w:rStyle w:val="a7"/>
            <w:rFonts w:asciiTheme="majorHAnsi" w:eastAsiaTheme="majorHAnsi" w:hAnsiTheme="majorHAnsi" w:hint="eastAsia"/>
            <w:color w:val="auto"/>
            <w:sz w:val="18"/>
            <w:szCs w:val="18"/>
            <w:lang w:val="pt-PT"/>
          </w:rPr>
          <w:t>.kr</w:t>
        </w:r>
      </w:hyperlink>
      <w:r w:rsidR="00BE44D6" w:rsidRPr="00A44AB0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C575CE" w:rsidRPr="00A44AB0">
        <w:rPr>
          <w:rFonts w:asciiTheme="majorHAnsi" w:eastAsiaTheme="majorHAnsi" w:hAnsiTheme="majorHAnsi" w:hint="eastAsia"/>
          <w:sz w:val="18"/>
          <w:szCs w:val="18"/>
        </w:rPr>
        <w:t xml:space="preserve">로 </w:t>
      </w:r>
      <w:r w:rsidRPr="00A44AB0">
        <w:rPr>
          <w:rFonts w:asciiTheme="majorHAnsi" w:eastAsiaTheme="majorHAnsi" w:hAnsiTheme="majorHAnsi" w:hint="eastAsia"/>
          <w:sz w:val="18"/>
          <w:szCs w:val="18"/>
        </w:rPr>
        <w:t>미리 연락을 주시기 바랍니다.</w:t>
      </w:r>
    </w:p>
    <w:p w14:paraId="0EE95B2F" w14:textId="77777777" w:rsidR="00012DBE" w:rsidRPr="002E53ED" w:rsidRDefault="00B244B4" w:rsidP="00A44AB0">
      <w:pPr>
        <w:spacing w:after="120"/>
        <w:rPr>
          <w:rFonts w:asciiTheme="majorHAnsi" w:eastAsiaTheme="majorHAnsi" w:hAnsiTheme="majorHAnsi"/>
          <w:b/>
          <w:sz w:val="22"/>
          <w:szCs w:val="26"/>
        </w:rPr>
      </w:pPr>
      <w:r>
        <w:rPr>
          <w:rFonts w:asciiTheme="majorHAnsi" w:eastAsiaTheme="majorHAnsi" w:hAnsiTheme="majorHAnsi"/>
          <w:b/>
          <w:sz w:val="22"/>
          <w:szCs w:val="26"/>
        </w:rPr>
        <w:t>3</w:t>
      </w:r>
      <w:r w:rsidR="00012DBE" w:rsidRPr="002E53ED">
        <w:rPr>
          <w:rFonts w:asciiTheme="majorHAnsi" w:eastAsiaTheme="majorHAnsi" w:hAnsiTheme="majorHAnsi" w:hint="eastAsia"/>
          <w:b/>
          <w:sz w:val="22"/>
          <w:szCs w:val="26"/>
        </w:rPr>
        <w:t xml:space="preserve">. </w:t>
      </w:r>
      <w:r w:rsidR="00012DBE" w:rsidRPr="002E53ED">
        <w:rPr>
          <w:rFonts w:asciiTheme="majorHAnsi" w:eastAsiaTheme="majorHAnsi" w:hAnsiTheme="majorHAnsi"/>
          <w:b/>
          <w:sz w:val="22"/>
          <w:szCs w:val="26"/>
        </w:rPr>
        <w:t>Order Details</w:t>
      </w:r>
    </w:p>
    <w:tbl>
      <w:tblPr>
        <w:tblStyle w:val="a6"/>
        <w:tblW w:w="9948" w:type="dxa"/>
        <w:tblLook w:val="04A0" w:firstRow="1" w:lastRow="0" w:firstColumn="1" w:lastColumn="0" w:noHBand="0" w:noVBand="1"/>
      </w:tblPr>
      <w:tblGrid>
        <w:gridCol w:w="431"/>
        <w:gridCol w:w="1838"/>
        <w:gridCol w:w="1847"/>
        <w:gridCol w:w="1295"/>
        <w:gridCol w:w="1401"/>
        <w:gridCol w:w="3136"/>
      </w:tblGrid>
      <w:tr w:rsidR="00677F52" w:rsidRPr="00B244B4" w14:paraId="515F8835" w14:textId="77777777" w:rsidTr="00F8191C">
        <w:trPr>
          <w:trHeight w:val="26"/>
        </w:trPr>
        <w:tc>
          <w:tcPr>
            <w:tcW w:w="4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5BDBB7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8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08B374" w14:textId="23DA2ACA" w:rsidR="00677F52" w:rsidRPr="00B244B4" w:rsidRDefault="00EA54CD" w:rsidP="003253C2">
            <w:pPr>
              <w:jc w:val="center"/>
              <w:rPr>
                <w:rFonts w:asciiTheme="minorEastAsia" w:hAnsiTheme="minorEastAsia"/>
              </w:rPr>
            </w:pPr>
            <w:r w:rsidRPr="00EA54CD">
              <w:rPr>
                <w:rFonts w:asciiTheme="minorEastAsia" w:hAnsiTheme="minorEastAsia" w:hint="eastAsia"/>
                <w:sz w:val="18"/>
                <w:szCs w:val="20"/>
              </w:rPr>
              <w:t xml:space="preserve">의뢰 </w:t>
            </w:r>
            <w:r w:rsidR="00677F52" w:rsidRPr="00EA54CD">
              <w:rPr>
                <w:rFonts w:asciiTheme="minorEastAsia" w:hAnsiTheme="minorEastAsia" w:hint="eastAsia"/>
                <w:sz w:val="18"/>
                <w:szCs w:val="20"/>
              </w:rPr>
              <w:t xml:space="preserve">서비스 </w:t>
            </w:r>
            <w:r w:rsidRPr="00EA54CD">
              <w:rPr>
                <w:rFonts w:asciiTheme="minorEastAsia" w:hAnsiTheme="minorEastAsia" w:hint="eastAsia"/>
                <w:sz w:val="18"/>
                <w:szCs w:val="20"/>
              </w:rPr>
              <w:t>항목</w:t>
            </w:r>
            <w:r w:rsidR="00EE2176" w:rsidRPr="00EE2176">
              <w:rPr>
                <w:rFonts w:asciiTheme="minorEastAsia" w:hAnsiTheme="minorEastAsia" w:hint="eastAsia"/>
                <w:b/>
                <w:sz w:val="24"/>
                <w:szCs w:val="28"/>
                <w:vertAlign w:val="superscript"/>
              </w:rPr>
              <w:t>†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1CD936EB" w14:textId="0528431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시료 명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1A098F18" w14:textId="52507CF0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시료 </w:t>
            </w:r>
            <w:r w:rsidRPr="00B244B4">
              <w:rPr>
                <w:rFonts w:asciiTheme="minorEastAsia" w:hAnsiTheme="minorEastAsia" w:hint="eastAsia"/>
              </w:rPr>
              <w:t>구분</w:t>
            </w:r>
            <w:r w:rsidR="00EE2176" w:rsidRPr="00EE2176">
              <w:rPr>
                <w:rFonts w:asciiTheme="minorEastAsia" w:hAnsiTheme="minorEastAsia" w:hint="eastAsia"/>
                <w:b/>
                <w:sz w:val="24"/>
                <w:szCs w:val="28"/>
                <w:vertAlign w:val="superscript"/>
              </w:rPr>
              <w:t>††</w:t>
            </w:r>
          </w:p>
        </w:tc>
        <w:tc>
          <w:tcPr>
            <w:tcW w:w="14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41C9DAD" w14:textId="01B1C428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예상 분자량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08A231DC" w14:textId="08644EB6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시료</w:t>
            </w:r>
            <w:r w:rsidRPr="00B244B4">
              <w:rPr>
                <w:rFonts w:asciiTheme="minorEastAsia" w:hAnsiTheme="minorEastAsia" w:hint="eastAsia"/>
              </w:rPr>
              <w:t xml:space="preserve"> 형태</w:t>
            </w:r>
            <w:r w:rsidR="008A0681">
              <w:rPr>
                <w:rFonts w:asciiTheme="minorEastAsia" w:hAnsiTheme="minorEastAsia" w:hint="eastAsia"/>
              </w:rPr>
              <w:t>/양 (기입 필요)</w:t>
            </w:r>
          </w:p>
        </w:tc>
      </w:tr>
      <w:tr w:rsidR="00677F52" w:rsidRPr="00B244B4" w14:paraId="0D0B9B47" w14:textId="77777777" w:rsidTr="00F8191C">
        <w:trPr>
          <w:trHeight w:val="928"/>
        </w:trPr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14:paraId="58F93770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37" w:type="dxa"/>
            <w:vAlign w:val="center"/>
          </w:tcPr>
          <w:p w14:paraId="3F126060" w14:textId="15A8B331" w:rsidR="00677F52" w:rsidRPr="001D5AA3" w:rsidRDefault="00677F52" w:rsidP="003253C2">
            <w:pPr>
              <w:ind w:rightChars="-51" w:right="-102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7" w:type="dxa"/>
            <w:vAlign w:val="center"/>
          </w:tcPr>
          <w:p w14:paraId="3F0826E8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3BE69F6F" w14:textId="77777777" w:rsidR="00677F52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>
              <w:rPr>
                <w:rFonts w:asciiTheme="minorEastAsia" w:hAnsiTheme="minorEastAsia" w:hint="eastAsia"/>
                <w:sz w:val="16"/>
              </w:rPr>
              <w:t>Chemical</w:t>
            </w:r>
          </w:p>
          <w:p w14:paraId="197F3B7F" w14:textId="76C941E0" w:rsidR="00677F52" w:rsidRPr="00B244B4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Oligo</w:t>
            </w:r>
          </w:p>
          <w:p w14:paraId="10922258" w14:textId="411A2644" w:rsidR="00677F52" w:rsidRPr="00B244B4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1401" w:type="dxa"/>
            <w:vAlign w:val="center"/>
          </w:tcPr>
          <w:p w14:paraId="36C95891" w14:textId="7BC35B4A" w:rsidR="00677F52" w:rsidRPr="00B244B4" w:rsidRDefault="00677F52" w:rsidP="00677F52">
            <w:pPr>
              <w:spacing w:line="16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34" w:type="dxa"/>
            <w:tcMar>
              <w:right w:w="57" w:type="dxa"/>
            </w:tcMar>
            <w:vAlign w:val="center"/>
          </w:tcPr>
          <w:p w14:paraId="67245EC0" w14:textId="586FA71C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 xml:space="preserve">□ </w:t>
            </w:r>
            <w:r w:rsidRPr="006603C5">
              <w:rPr>
                <w:rFonts w:asciiTheme="minorEastAsia" w:hAnsiTheme="minorEastAsia" w:hint="eastAsia"/>
                <w:sz w:val="16"/>
              </w:rPr>
              <w:t>고체/Powder (</w:t>
            </w:r>
            <w:proofErr w:type="spellStart"/>
            <w:r w:rsidRPr="006603C5">
              <w:rPr>
                <w:rFonts w:asciiTheme="minorEastAsia" w:hAnsiTheme="minorEastAsia" w:hint="eastAsia"/>
                <w:sz w:val="16"/>
              </w:rPr>
              <w:t>시료양</w:t>
            </w:r>
            <w:proofErr w:type="spellEnd"/>
            <w:r w:rsidRPr="006603C5">
              <w:rPr>
                <w:rFonts w:asciiTheme="minorEastAsia" w:hAnsiTheme="minorEastAsia" w:hint="eastAsia"/>
                <w:sz w:val="16"/>
              </w:rPr>
              <w:t xml:space="preserve">:     </w:t>
            </w:r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     </w:t>
            </w:r>
            <w:proofErr w:type="gramStart"/>
            <w:r w:rsidRPr="006603C5">
              <w:rPr>
                <w:rFonts w:asciiTheme="minorEastAsia" w:hAnsiTheme="minorEastAsia" w:hint="eastAsia"/>
                <w:sz w:val="16"/>
              </w:rPr>
              <w:t xml:space="preserve">  )</w:t>
            </w:r>
            <w:proofErr w:type="gramEnd"/>
          </w:p>
          <w:p w14:paraId="7953CB48" w14:textId="6C67623D" w:rsidR="00677F52" w:rsidRPr="006603C5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액체(용매/농도:          </w:t>
            </w:r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     </w:t>
            </w:r>
            <w:proofErr w:type="gramStart"/>
            <w:r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BE621E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>)</w:t>
            </w:r>
            <w:proofErr w:type="gramEnd"/>
          </w:p>
          <w:p w14:paraId="1EAA79B3" w14:textId="00A27302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Sep-</w:t>
            </w:r>
            <w:r w:rsidR="0078133C" w:rsidRPr="006603C5">
              <w:rPr>
                <w:rFonts w:asciiTheme="minorEastAsia" w:hAnsiTheme="minorEastAsia" w:hint="eastAsia"/>
                <w:sz w:val="16"/>
              </w:rPr>
              <w:t>P</w:t>
            </w:r>
            <w:r w:rsidRPr="006603C5">
              <w:rPr>
                <w:rFonts w:asciiTheme="minorEastAsia" w:hAnsiTheme="minorEastAsia" w:hint="eastAsia"/>
                <w:sz w:val="16"/>
              </w:rPr>
              <w:t>ak Desalting 정제 요청</w:t>
            </w:r>
          </w:p>
        </w:tc>
      </w:tr>
      <w:tr w:rsidR="00677F52" w:rsidRPr="00B244B4" w14:paraId="1884208E" w14:textId="77777777" w:rsidTr="00F8191C">
        <w:trPr>
          <w:trHeight w:val="928"/>
        </w:trPr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14:paraId="11509EB4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37" w:type="dxa"/>
            <w:vAlign w:val="center"/>
          </w:tcPr>
          <w:p w14:paraId="5D9B4317" w14:textId="03EF1DBF" w:rsidR="00677F52" w:rsidRPr="001D5AA3" w:rsidRDefault="00677F52" w:rsidP="003253C2">
            <w:pPr>
              <w:ind w:rightChars="-51" w:right="-102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7" w:type="dxa"/>
            <w:vAlign w:val="center"/>
          </w:tcPr>
          <w:p w14:paraId="2869BE78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6C60AD1B" w14:textId="77777777" w:rsidR="00677F52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>
              <w:rPr>
                <w:rFonts w:asciiTheme="minorEastAsia" w:hAnsiTheme="minorEastAsia" w:hint="eastAsia"/>
                <w:sz w:val="16"/>
              </w:rPr>
              <w:t>Chemical</w:t>
            </w:r>
          </w:p>
          <w:p w14:paraId="53DDCBFC" w14:textId="77777777" w:rsidR="00677F52" w:rsidRPr="00B244B4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Oligo</w:t>
            </w:r>
          </w:p>
          <w:p w14:paraId="0D5EE37D" w14:textId="7EE76107" w:rsidR="00677F52" w:rsidRPr="00B244B4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1401" w:type="dxa"/>
            <w:vAlign w:val="center"/>
          </w:tcPr>
          <w:p w14:paraId="7BBCD7C2" w14:textId="513C3234" w:rsidR="00677F52" w:rsidRPr="00B244B4" w:rsidRDefault="00677F52" w:rsidP="00677F52">
            <w:pPr>
              <w:spacing w:line="16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34" w:type="dxa"/>
            <w:tcMar>
              <w:right w:w="57" w:type="dxa"/>
            </w:tcMar>
            <w:vAlign w:val="center"/>
          </w:tcPr>
          <w:p w14:paraId="18D612C3" w14:textId="52AD4C81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 xml:space="preserve">□ </w:t>
            </w:r>
            <w:r w:rsidRPr="006603C5">
              <w:rPr>
                <w:rFonts w:asciiTheme="minorEastAsia" w:hAnsiTheme="minorEastAsia" w:hint="eastAsia"/>
                <w:sz w:val="16"/>
              </w:rPr>
              <w:t>고체/Powder (</w:t>
            </w:r>
            <w:proofErr w:type="spellStart"/>
            <w:r w:rsidRPr="006603C5">
              <w:rPr>
                <w:rFonts w:asciiTheme="minorEastAsia" w:hAnsiTheme="minorEastAsia" w:hint="eastAsia"/>
                <w:sz w:val="16"/>
              </w:rPr>
              <w:t>시료양</w:t>
            </w:r>
            <w:proofErr w:type="spellEnd"/>
            <w:r w:rsidRPr="006603C5">
              <w:rPr>
                <w:rFonts w:asciiTheme="minorEastAsia" w:hAnsiTheme="minorEastAsia" w:hint="eastAsia"/>
                <w:sz w:val="16"/>
              </w:rPr>
              <w:t xml:space="preserve">:       </w:t>
            </w:r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 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  </w:t>
            </w:r>
            <w:proofErr w:type="gramStart"/>
            <w:r w:rsidRPr="006603C5">
              <w:rPr>
                <w:rFonts w:asciiTheme="minorEastAsia" w:hAnsiTheme="minorEastAsia" w:hint="eastAsia"/>
                <w:sz w:val="16"/>
              </w:rPr>
              <w:t xml:space="preserve">  )</w:t>
            </w:r>
            <w:proofErr w:type="gramEnd"/>
          </w:p>
          <w:p w14:paraId="679A90FD" w14:textId="64535817" w:rsidR="00677F52" w:rsidRPr="006603C5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액체(용매/농도:              </w:t>
            </w:r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 </w:t>
            </w:r>
            <w:proofErr w:type="gramStart"/>
            <w:r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BE621E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>)</w:t>
            </w:r>
            <w:proofErr w:type="gramEnd"/>
          </w:p>
          <w:p w14:paraId="58AA4E21" w14:textId="181E691E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Sep-</w:t>
            </w:r>
            <w:r w:rsidR="0078133C" w:rsidRPr="006603C5">
              <w:rPr>
                <w:rFonts w:asciiTheme="minorEastAsia" w:hAnsiTheme="minorEastAsia" w:hint="eastAsia"/>
                <w:sz w:val="16"/>
              </w:rPr>
              <w:t>P</w:t>
            </w:r>
            <w:r w:rsidRPr="006603C5">
              <w:rPr>
                <w:rFonts w:asciiTheme="minorEastAsia" w:hAnsiTheme="minorEastAsia" w:hint="eastAsia"/>
                <w:sz w:val="16"/>
              </w:rPr>
              <w:t>ak Desalting 정제 요청</w:t>
            </w:r>
          </w:p>
        </w:tc>
      </w:tr>
      <w:tr w:rsidR="00677F52" w:rsidRPr="00B244B4" w14:paraId="5E687DAF" w14:textId="77777777" w:rsidTr="00F8191C">
        <w:trPr>
          <w:trHeight w:val="928"/>
        </w:trPr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14:paraId="1FE1B5E3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37" w:type="dxa"/>
            <w:vAlign w:val="center"/>
          </w:tcPr>
          <w:p w14:paraId="24DA314C" w14:textId="0754CBAF" w:rsidR="00677F52" w:rsidRPr="001D5AA3" w:rsidRDefault="00677F52" w:rsidP="003253C2">
            <w:pPr>
              <w:ind w:rightChars="-51" w:right="-102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7" w:type="dxa"/>
            <w:vAlign w:val="center"/>
          </w:tcPr>
          <w:p w14:paraId="61A1EB80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55ACD3F8" w14:textId="77777777" w:rsidR="00677F52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>
              <w:rPr>
                <w:rFonts w:asciiTheme="minorEastAsia" w:hAnsiTheme="minorEastAsia" w:hint="eastAsia"/>
                <w:sz w:val="16"/>
              </w:rPr>
              <w:t>Chemical</w:t>
            </w:r>
          </w:p>
          <w:p w14:paraId="624CABFB" w14:textId="77777777" w:rsidR="00677F52" w:rsidRPr="00B244B4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Oligo</w:t>
            </w:r>
          </w:p>
          <w:p w14:paraId="0A9A806A" w14:textId="326EA2B0" w:rsidR="00677F52" w:rsidRPr="00B244B4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1401" w:type="dxa"/>
            <w:vAlign w:val="center"/>
          </w:tcPr>
          <w:p w14:paraId="1BD484DD" w14:textId="0C49E9C9" w:rsidR="00677F52" w:rsidRPr="00B244B4" w:rsidRDefault="00677F52" w:rsidP="00677F52">
            <w:pPr>
              <w:spacing w:line="16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34" w:type="dxa"/>
            <w:tcMar>
              <w:right w:w="57" w:type="dxa"/>
            </w:tcMar>
            <w:vAlign w:val="center"/>
          </w:tcPr>
          <w:p w14:paraId="6F835B5D" w14:textId="0E147E2F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 xml:space="preserve">□ </w:t>
            </w:r>
            <w:r w:rsidRPr="006603C5">
              <w:rPr>
                <w:rFonts w:asciiTheme="minorEastAsia" w:hAnsiTheme="minorEastAsia" w:hint="eastAsia"/>
                <w:sz w:val="16"/>
              </w:rPr>
              <w:t>고체/Powder (</w:t>
            </w:r>
            <w:proofErr w:type="spellStart"/>
            <w:r w:rsidRPr="006603C5">
              <w:rPr>
                <w:rFonts w:asciiTheme="minorEastAsia" w:hAnsiTheme="minorEastAsia" w:hint="eastAsia"/>
                <w:sz w:val="16"/>
              </w:rPr>
              <w:t>시료양</w:t>
            </w:r>
            <w:proofErr w:type="spellEnd"/>
            <w:r w:rsidRPr="006603C5">
              <w:rPr>
                <w:rFonts w:asciiTheme="minorEastAsia" w:hAnsiTheme="minorEastAsia" w:hint="eastAsia"/>
                <w:sz w:val="16"/>
              </w:rPr>
              <w:t xml:space="preserve">:           </w:t>
            </w:r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proofErr w:type="gramStart"/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)</w:t>
            </w:r>
            <w:proofErr w:type="gramEnd"/>
          </w:p>
          <w:p w14:paraId="1D54FD31" w14:textId="3F420F57" w:rsidR="00677F52" w:rsidRPr="006603C5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액체(용매/농도:                 </w:t>
            </w:r>
            <w:proofErr w:type="gramStart"/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BE621E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>)</w:t>
            </w:r>
            <w:proofErr w:type="gramEnd"/>
          </w:p>
          <w:p w14:paraId="403C251C" w14:textId="3B7EA944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Sep-</w:t>
            </w:r>
            <w:r w:rsidR="0078133C" w:rsidRPr="006603C5">
              <w:rPr>
                <w:rFonts w:asciiTheme="minorEastAsia" w:hAnsiTheme="minorEastAsia" w:hint="eastAsia"/>
                <w:sz w:val="16"/>
              </w:rPr>
              <w:t>P</w:t>
            </w:r>
            <w:r w:rsidRPr="006603C5">
              <w:rPr>
                <w:rFonts w:asciiTheme="minorEastAsia" w:hAnsiTheme="minorEastAsia" w:hint="eastAsia"/>
                <w:sz w:val="16"/>
              </w:rPr>
              <w:t>ak Desalting 정제 요청</w:t>
            </w:r>
          </w:p>
        </w:tc>
      </w:tr>
      <w:tr w:rsidR="00677F52" w:rsidRPr="00B244B4" w14:paraId="7207D4E2" w14:textId="77777777" w:rsidTr="00F8191C">
        <w:trPr>
          <w:trHeight w:val="928"/>
        </w:trPr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14:paraId="69AA8C98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37" w:type="dxa"/>
            <w:vAlign w:val="center"/>
          </w:tcPr>
          <w:p w14:paraId="1B09D67C" w14:textId="5B169AE4" w:rsidR="00677F52" w:rsidRPr="001D5AA3" w:rsidRDefault="00677F52" w:rsidP="003253C2">
            <w:pPr>
              <w:ind w:rightChars="-51" w:right="-102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7" w:type="dxa"/>
            <w:vAlign w:val="center"/>
          </w:tcPr>
          <w:p w14:paraId="63762577" w14:textId="77777777" w:rsidR="00677F52" w:rsidRPr="00B244B4" w:rsidRDefault="00677F52" w:rsidP="003253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4C6C93CD" w14:textId="77777777" w:rsidR="00677F52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>
              <w:rPr>
                <w:rFonts w:asciiTheme="minorEastAsia" w:hAnsiTheme="minorEastAsia" w:hint="eastAsia"/>
                <w:sz w:val="16"/>
              </w:rPr>
              <w:t>Chemical</w:t>
            </w:r>
          </w:p>
          <w:p w14:paraId="7C6EFCFB" w14:textId="77777777" w:rsidR="00677F52" w:rsidRPr="00B244B4" w:rsidRDefault="00677F52" w:rsidP="00677F52">
            <w:pPr>
              <w:spacing w:line="16" w:lineRule="atLeast"/>
              <w:ind w:rightChars="-51" w:right="-102"/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Oligo</w:t>
            </w:r>
          </w:p>
          <w:p w14:paraId="18D15B95" w14:textId="48EC1D66" w:rsidR="00677F52" w:rsidRPr="00B244B4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1401" w:type="dxa"/>
            <w:vAlign w:val="center"/>
          </w:tcPr>
          <w:p w14:paraId="46883EF1" w14:textId="643D256B" w:rsidR="00677F52" w:rsidRPr="00B244B4" w:rsidRDefault="00677F52" w:rsidP="00677F52">
            <w:pPr>
              <w:spacing w:line="16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34" w:type="dxa"/>
            <w:tcMar>
              <w:right w:w="57" w:type="dxa"/>
            </w:tcMar>
            <w:vAlign w:val="center"/>
          </w:tcPr>
          <w:p w14:paraId="75B1C390" w14:textId="1DC03476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 xml:space="preserve">□ </w:t>
            </w:r>
            <w:r w:rsidRPr="006603C5">
              <w:rPr>
                <w:rFonts w:asciiTheme="minorEastAsia" w:hAnsiTheme="minorEastAsia" w:hint="eastAsia"/>
                <w:sz w:val="16"/>
              </w:rPr>
              <w:t>고체/Powder (</w:t>
            </w:r>
            <w:proofErr w:type="spellStart"/>
            <w:r w:rsidRPr="006603C5">
              <w:rPr>
                <w:rFonts w:asciiTheme="minorEastAsia" w:hAnsiTheme="minorEastAsia" w:hint="eastAsia"/>
                <w:sz w:val="16"/>
              </w:rPr>
              <w:t>시료양</w:t>
            </w:r>
            <w:proofErr w:type="spellEnd"/>
            <w:r w:rsidRPr="006603C5">
              <w:rPr>
                <w:rFonts w:asciiTheme="minorEastAsia" w:hAnsiTheme="minorEastAsia" w:hint="eastAsia"/>
                <w:sz w:val="16"/>
              </w:rPr>
              <w:t xml:space="preserve">:            </w:t>
            </w:r>
            <w:proofErr w:type="gramStart"/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 </w:t>
            </w:r>
            <w:r w:rsidRPr="006603C5">
              <w:rPr>
                <w:rFonts w:asciiTheme="minorEastAsia" w:hAnsiTheme="minorEastAsia" w:hint="eastAsia"/>
                <w:sz w:val="16"/>
              </w:rPr>
              <w:t>)</w:t>
            </w:r>
            <w:proofErr w:type="gramEnd"/>
          </w:p>
          <w:p w14:paraId="3FA865AC" w14:textId="1A11FDCB" w:rsidR="00677F52" w:rsidRPr="006603C5" w:rsidRDefault="00677F52" w:rsidP="00677F52">
            <w:pPr>
              <w:spacing w:line="16" w:lineRule="atLeast"/>
              <w:jc w:val="lef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액체(용매/농도:                 </w:t>
            </w:r>
            <w:proofErr w:type="gramStart"/>
            <w:r w:rsidR="00A86FAA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BE621E" w:rsidRPr="006603C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6603C5">
              <w:rPr>
                <w:rFonts w:asciiTheme="minorEastAsia" w:hAnsiTheme="minorEastAsia" w:hint="eastAsia"/>
                <w:sz w:val="16"/>
              </w:rPr>
              <w:t>)</w:t>
            </w:r>
            <w:proofErr w:type="gramEnd"/>
          </w:p>
          <w:p w14:paraId="607B375D" w14:textId="2F4DAC7F" w:rsidR="00677F52" w:rsidRPr="006603C5" w:rsidRDefault="00677F52" w:rsidP="00677F52">
            <w:pPr>
              <w:spacing w:line="16" w:lineRule="atLeast"/>
              <w:rPr>
                <w:rFonts w:asciiTheme="minorEastAsia" w:hAnsiTheme="minorEastAsia"/>
                <w:sz w:val="16"/>
              </w:rPr>
            </w:pPr>
            <w:r w:rsidRPr="006603C5">
              <w:rPr>
                <w:rFonts w:asciiTheme="minorEastAsia" w:hAnsiTheme="minorEastAsia"/>
                <w:sz w:val="16"/>
              </w:rPr>
              <w:t>□</w:t>
            </w:r>
            <w:r w:rsidRPr="006603C5">
              <w:rPr>
                <w:rFonts w:asciiTheme="minorEastAsia" w:hAnsiTheme="minorEastAsia" w:hint="eastAsia"/>
                <w:sz w:val="16"/>
              </w:rPr>
              <w:t xml:space="preserve"> Sep-</w:t>
            </w:r>
            <w:r w:rsidR="0078133C" w:rsidRPr="006603C5">
              <w:rPr>
                <w:rFonts w:asciiTheme="minorEastAsia" w:hAnsiTheme="minorEastAsia" w:hint="eastAsia"/>
                <w:sz w:val="16"/>
              </w:rPr>
              <w:t>P</w:t>
            </w:r>
            <w:r w:rsidRPr="006603C5">
              <w:rPr>
                <w:rFonts w:asciiTheme="minorEastAsia" w:hAnsiTheme="minorEastAsia" w:hint="eastAsia"/>
                <w:sz w:val="16"/>
              </w:rPr>
              <w:t>ak Desalting 정제 요청</w:t>
            </w:r>
          </w:p>
        </w:tc>
      </w:tr>
      <w:tr w:rsidR="00677F52" w:rsidRPr="00B244B4" w14:paraId="71EE915E" w14:textId="77777777" w:rsidTr="00BE44D6">
        <w:trPr>
          <w:trHeight w:val="2066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8D8F3" w14:textId="56C6A52E" w:rsidR="00677F52" w:rsidRPr="00B244B4" w:rsidRDefault="00AB7C81" w:rsidP="00850722">
            <w:pPr>
              <w:jc w:val="center"/>
              <w:rPr>
                <w:rFonts w:asciiTheme="minorEastAsia" w:hAnsiTheme="minorEastAsia"/>
                <w:b/>
                <w:sz w:val="18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6"/>
              </w:rPr>
              <w:t xml:space="preserve">분석 </w:t>
            </w:r>
            <w:r w:rsidR="00677F52" w:rsidRPr="00B244B4">
              <w:rPr>
                <w:rFonts w:asciiTheme="minorEastAsia" w:hAnsiTheme="minorEastAsia" w:hint="eastAsia"/>
                <w:b/>
                <w:sz w:val="18"/>
                <w:szCs w:val="26"/>
              </w:rPr>
              <w:t>목적</w:t>
            </w:r>
            <w:r>
              <w:rPr>
                <w:rFonts w:asciiTheme="minorEastAsia" w:hAnsiTheme="minorEastAsia" w:hint="eastAsia"/>
                <w:b/>
                <w:sz w:val="18"/>
                <w:szCs w:val="26"/>
              </w:rPr>
              <w:t xml:space="preserve"> 및 </w:t>
            </w:r>
            <w:r w:rsidR="00677F52" w:rsidRPr="00B244B4">
              <w:rPr>
                <w:rFonts w:asciiTheme="minorEastAsia" w:hAnsiTheme="minorEastAsia" w:hint="eastAsia"/>
                <w:b/>
                <w:sz w:val="18"/>
                <w:szCs w:val="26"/>
              </w:rPr>
              <w:t>내용/</w:t>
            </w:r>
          </w:p>
          <w:p w14:paraId="02D7DF1D" w14:textId="77777777" w:rsidR="00677F52" w:rsidRPr="00B244B4" w:rsidRDefault="00677F52" w:rsidP="00F937B0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244B4">
              <w:rPr>
                <w:rFonts w:asciiTheme="minorEastAsia" w:hAnsiTheme="minorEastAsia" w:hint="eastAsia"/>
                <w:b/>
                <w:sz w:val="18"/>
                <w:szCs w:val="26"/>
              </w:rPr>
              <w:t>요구사항</w:t>
            </w:r>
          </w:p>
        </w:tc>
        <w:tc>
          <w:tcPr>
            <w:tcW w:w="7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BB8F42" w14:textId="77777777" w:rsidR="00A44AB0" w:rsidRDefault="00EE2176" w:rsidP="00EE2176">
            <w:pPr>
              <w:spacing w:line="192" w:lineRule="auto"/>
              <w:jc w:val="left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(</w:t>
            </w:r>
            <w:r w:rsidR="00677F52">
              <w:rPr>
                <w:rFonts w:asciiTheme="minorEastAsia" w:hAnsiTheme="minorEastAsia" w:hint="eastAsia"/>
                <w:sz w:val="16"/>
                <w:szCs w:val="24"/>
              </w:rPr>
              <w:t>분석 목적,</w:t>
            </w:r>
            <w:r w:rsidR="00A86FAA">
              <w:rPr>
                <w:rFonts w:asciiTheme="minorEastAsia" w:hAnsiTheme="minorEastAsia" w:hint="eastAsia"/>
                <w:sz w:val="16"/>
                <w:szCs w:val="24"/>
              </w:rPr>
              <w:t xml:space="preserve"> 시료 특성,</w:t>
            </w:r>
            <w:r w:rsidR="00665A35">
              <w:rPr>
                <w:rFonts w:asciiTheme="minorEastAsia" w:hAnsiTheme="minorEastAsia" w:hint="eastAsia"/>
                <w:sz w:val="16"/>
                <w:szCs w:val="24"/>
              </w:rPr>
              <w:t xml:space="preserve"> LC </w:t>
            </w:r>
            <w:r w:rsidR="00665A35">
              <w:rPr>
                <w:rFonts w:asciiTheme="minorEastAsia" w:hAnsiTheme="minorEastAsia"/>
                <w:sz w:val="16"/>
                <w:szCs w:val="24"/>
              </w:rPr>
              <w:t>이동상</w:t>
            </w:r>
            <w:r w:rsidR="00665A35">
              <w:rPr>
                <w:rFonts w:asciiTheme="minorEastAsia" w:hAnsiTheme="minorEastAsia" w:hint="eastAsia"/>
                <w:sz w:val="16"/>
                <w:szCs w:val="24"/>
              </w:rPr>
              <w:t>/고정상,</w:t>
            </w:r>
            <w:r w:rsidR="00677F52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677F52" w:rsidRPr="006603C5">
              <w:rPr>
                <w:rFonts w:asciiTheme="minorEastAsia" w:hAnsiTheme="minorEastAsia" w:hint="eastAsia"/>
                <w:sz w:val="16"/>
                <w:szCs w:val="24"/>
              </w:rPr>
              <w:t xml:space="preserve">기타 </w:t>
            </w:r>
            <w:r w:rsidR="00BE44D6" w:rsidRPr="006603C5">
              <w:rPr>
                <w:rFonts w:asciiTheme="minorEastAsia" w:hAnsiTheme="minorEastAsia" w:hint="eastAsia"/>
                <w:sz w:val="16"/>
                <w:szCs w:val="24"/>
              </w:rPr>
              <w:t xml:space="preserve">시료정보 및 </w:t>
            </w:r>
            <w:r w:rsidR="00677F52" w:rsidRPr="006603C5">
              <w:rPr>
                <w:rFonts w:asciiTheme="minorEastAsia" w:hAnsiTheme="minorEastAsia" w:hint="eastAsia"/>
                <w:sz w:val="16"/>
                <w:szCs w:val="24"/>
              </w:rPr>
              <w:t xml:space="preserve">요구사항 등을 </w:t>
            </w:r>
            <w:r w:rsidR="00677F52" w:rsidRPr="00B244B4">
              <w:rPr>
                <w:rFonts w:asciiTheme="minorEastAsia" w:hAnsiTheme="minorEastAsia"/>
                <w:sz w:val="16"/>
                <w:szCs w:val="24"/>
              </w:rPr>
              <w:t>간략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히</w:t>
            </w:r>
            <w:r w:rsidR="00677F52" w:rsidRPr="00B244B4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="00677F52" w:rsidRPr="00B244B4">
              <w:rPr>
                <w:rFonts w:asciiTheme="minorEastAsia" w:hAnsiTheme="minorEastAsia" w:hint="eastAsia"/>
                <w:sz w:val="16"/>
                <w:szCs w:val="24"/>
              </w:rPr>
              <w:t>기입</w:t>
            </w:r>
            <w:r w:rsidR="00677F52" w:rsidRPr="00B244B4">
              <w:rPr>
                <w:rFonts w:asciiTheme="minorEastAsia" w:hAnsiTheme="minorEastAsia"/>
                <w:sz w:val="16"/>
                <w:szCs w:val="24"/>
              </w:rPr>
              <w:t>해 주</w:t>
            </w:r>
            <w:r w:rsidR="00677F52">
              <w:rPr>
                <w:rFonts w:asciiTheme="minorEastAsia" w:hAnsiTheme="minorEastAsia" w:hint="eastAsia"/>
                <w:sz w:val="16"/>
                <w:szCs w:val="24"/>
              </w:rPr>
              <w:t>세요</w:t>
            </w:r>
            <w:r w:rsidR="00677F52" w:rsidRPr="00B244B4">
              <w:rPr>
                <w:rFonts w:asciiTheme="minorEastAsia" w:hAnsiTheme="minorEastAsia"/>
                <w:sz w:val="16"/>
                <w:szCs w:val="24"/>
              </w:rPr>
              <w:t xml:space="preserve">. </w:t>
            </w:r>
          </w:p>
          <w:p w14:paraId="2E97002D" w14:textId="673DB0FC" w:rsidR="00677F52" w:rsidRPr="00560DB2" w:rsidRDefault="00677F52" w:rsidP="00EE2176">
            <w:pPr>
              <w:spacing w:line="192" w:lineRule="auto"/>
              <w:jc w:val="left"/>
              <w:rPr>
                <w:rFonts w:asciiTheme="minorEastAsia" w:hAnsiTheme="minorEastAsia" w:cs="Arial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 xml:space="preserve">본 정보는 </w:t>
            </w:r>
            <w:r w:rsidRPr="00B244B4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분석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 xml:space="preserve"> 및</w:t>
            </w:r>
            <w:r w:rsidRPr="00B244B4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 xml:space="preserve"> 결과의 안내를</w:t>
            </w:r>
            <w:r w:rsidRPr="00B244B4">
              <w:rPr>
                <w:rFonts w:asciiTheme="minorEastAsia" w:hAnsiTheme="minorEastAsia"/>
                <w:color w:val="000000" w:themeColor="text1"/>
                <w:sz w:val="16"/>
                <w:szCs w:val="24"/>
              </w:rPr>
              <w:t xml:space="preserve"> 위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해 사용됩</w:t>
            </w:r>
            <w:r w:rsidRPr="00B244B4">
              <w:rPr>
                <w:rFonts w:asciiTheme="minorEastAsia" w:hAnsiTheme="minorEastAsia"/>
                <w:color w:val="000000" w:themeColor="text1"/>
                <w:sz w:val="16"/>
                <w:szCs w:val="24"/>
              </w:rPr>
              <w:t>니다.</w:t>
            </w:r>
            <w:r w:rsidR="00EE2176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)</w:t>
            </w:r>
          </w:p>
        </w:tc>
      </w:tr>
    </w:tbl>
    <w:p w14:paraId="0F6A66E1" w14:textId="20E847DD" w:rsidR="00EE2176" w:rsidRDefault="00EE2176" w:rsidP="00FD46FD">
      <w:pPr>
        <w:spacing w:line="168" w:lineRule="auto"/>
        <w:rPr>
          <w:rFonts w:asciiTheme="majorHAnsi" w:eastAsiaTheme="majorHAnsi" w:hAnsiTheme="majorHAnsi"/>
          <w:bCs/>
          <w:sz w:val="18"/>
          <w:szCs w:val="18"/>
        </w:rPr>
      </w:pPr>
      <w:proofErr w:type="gramStart"/>
      <w:r w:rsidRPr="00EE2176">
        <w:rPr>
          <w:rFonts w:asciiTheme="majorHAnsi" w:eastAsiaTheme="majorHAnsi" w:hAnsiTheme="majorHAnsi"/>
          <w:bCs/>
          <w:sz w:val="24"/>
          <w:szCs w:val="24"/>
        </w:rPr>
        <w:t>†</w:t>
      </w:r>
      <w:r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AB7C81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>서비스</w:t>
      </w:r>
      <w:proofErr w:type="gramEnd"/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주문번호는 </w:t>
      </w:r>
      <w:r w:rsidR="00075AB1">
        <w:rPr>
          <w:rFonts w:asciiTheme="majorHAnsi" w:eastAsiaTheme="majorHAnsi" w:hAnsiTheme="majorHAnsi" w:hint="eastAsia"/>
          <w:bCs/>
          <w:sz w:val="16"/>
          <w:szCs w:val="16"/>
        </w:rPr>
        <w:t>뒷장</w:t>
      </w:r>
      <w:r w:rsidR="00EA54CD">
        <w:rPr>
          <w:rFonts w:asciiTheme="majorHAnsi" w:eastAsiaTheme="majorHAnsi" w:hAnsiTheme="majorHAnsi" w:hint="eastAsia"/>
          <w:bCs/>
          <w:sz w:val="16"/>
          <w:szCs w:val="16"/>
        </w:rPr>
        <w:t xml:space="preserve">의 주문 정보를 참고하여 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>카</w:t>
      </w:r>
      <w:r w:rsidR="00EA54CD">
        <w:rPr>
          <w:rFonts w:asciiTheme="majorHAnsi" w:eastAsiaTheme="majorHAnsi" w:hAnsiTheme="majorHAnsi" w:hint="eastAsia"/>
          <w:bCs/>
          <w:sz w:val="16"/>
          <w:szCs w:val="16"/>
        </w:rPr>
        <w:t>탈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>로그 번호</w:t>
      </w:r>
      <w:r w:rsidRPr="00F8191C">
        <w:rPr>
          <w:rFonts w:asciiTheme="majorHAnsi" w:eastAsiaTheme="majorHAnsi" w:hAnsiTheme="majorHAnsi"/>
          <w:bCs/>
          <w:sz w:val="16"/>
          <w:szCs w:val="16"/>
        </w:rPr>
        <w:t>를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기입해 주세요.</w:t>
      </w:r>
    </w:p>
    <w:p w14:paraId="6C075B9F" w14:textId="12F1F481" w:rsidR="00075AB1" w:rsidRDefault="00EE2176" w:rsidP="00A44AB0">
      <w:pPr>
        <w:spacing w:line="168" w:lineRule="auto"/>
        <w:ind w:left="283" w:hangingChars="118" w:hanging="283"/>
        <w:rPr>
          <w:rFonts w:asciiTheme="majorHAnsi" w:eastAsiaTheme="majorHAnsi" w:hAnsiTheme="majorHAnsi"/>
          <w:bCs/>
          <w:sz w:val="16"/>
          <w:szCs w:val="16"/>
        </w:rPr>
      </w:pPr>
      <w:r w:rsidRPr="00EE2176">
        <w:rPr>
          <w:rFonts w:asciiTheme="majorHAnsi" w:eastAsiaTheme="majorHAnsi" w:hAnsiTheme="majorHAnsi"/>
          <w:bCs/>
          <w:sz w:val="24"/>
          <w:szCs w:val="24"/>
        </w:rPr>
        <w:t>††</w:t>
      </w:r>
      <w:r w:rsidRPr="00EE2176">
        <w:rPr>
          <w:rFonts w:asciiTheme="majorHAnsi" w:eastAsiaTheme="majorHAnsi" w:hAnsiTheme="majorHAnsi" w:hint="eastAsia"/>
          <w:bCs/>
          <w:sz w:val="18"/>
          <w:szCs w:val="18"/>
        </w:rPr>
        <w:t xml:space="preserve"> 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>시료 구분</w:t>
      </w:r>
      <w:r w:rsidR="00AB7C81" w:rsidRPr="00F8191C">
        <w:rPr>
          <w:rFonts w:asciiTheme="majorHAnsi" w:eastAsiaTheme="majorHAnsi" w:hAnsiTheme="majorHAnsi"/>
          <w:bCs/>
          <w:sz w:val="16"/>
          <w:szCs w:val="16"/>
        </w:rPr>
        <w:t>에서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Oligo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는 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oligonucleotide(DNA, RNA)를, Protein은 </w:t>
      </w:r>
      <w:r w:rsidR="00AB7C81" w:rsidRPr="00F8191C">
        <w:rPr>
          <w:rFonts w:asciiTheme="majorHAnsi" w:eastAsiaTheme="majorHAnsi" w:hAnsiTheme="majorHAnsi"/>
          <w:bCs/>
          <w:sz w:val="16"/>
          <w:szCs w:val="16"/>
        </w:rPr>
        <w:t>펩타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이드, </w:t>
      </w:r>
      <w:r w:rsidR="00AB7C81" w:rsidRPr="00F8191C">
        <w:rPr>
          <w:rFonts w:asciiTheme="majorHAnsi" w:eastAsiaTheme="majorHAnsi" w:hAnsiTheme="majorHAnsi"/>
          <w:bCs/>
          <w:sz w:val="16"/>
          <w:szCs w:val="16"/>
        </w:rPr>
        <w:t>단백질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, </w:t>
      </w:r>
      <w:r w:rsidRPr="00F8191C">
        <w:rPr>
          <w:rFonts w:asciiTheme="majorHAnsi" w:eastAsiaTheme="majorHAnsi" w:hAnsiTheme="majorHAnsi"/>
          <w:bCs/>
          <w:sz w:val="16"/>
          <w:szCs w:val="16"/>
        </w:rPr>
        <w:t>항체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>,</w:t>
      </w:r>
      <w:r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ADC 시료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>를 의미</w:t>
      </w:r>
      <w:r w:rsidR="00075AB1">
        <w:rPr>
          <w:rFonts w:asciiTheme="majorHAnsi" w:eastAsiaTheme="majorHAnsi" w:hAnsiTheme="majorHAnsi" w:hint="eastAsia"/>
          <w:bCs/>
          <w:sz w:val="16"/>
          <w:szCs w:val="16"/>
        </w:rPr>
        <w:t>합니다.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그 외의 시료는 Chemical로 표시해 주세요. </w:t>
      </w:r>
      <w:r w:rsidR="00F8191C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구분이 </w:t>
      </w:r>
      <w:r w:rsidR="00075AB1">
        <w:rPr>
          <w:rFonts w:asciiTheme="majorHAnsi" w:eastAsiaTheme="majorHAnsi" w:hAnsiTheme="majorHAnsi" w:hint="eastAsia"/>
          <w:bCs/>
          <w:sz w:val="16"/>
          <w:szCs w:val="16"/>
        </w:rPr>
        <w:t>어렵거나</w:t>
      </w:r>
      <w:r w:rsidR="00F8191C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혼합물 시료인 경우, </w:t>
      </w:r>
      <w:r w:rsidR="00AB7C81" w:rsidRPr="00F8191C">
        <w:rPr>
          <w:rFonts w:asciiTheme="majorHAnsi" w:eastAsiaTheme="majorHAnsi" w:hAnsiTheme="majorHAnsi"/>
          <w:bCs/>
          <w:sz w:val="16"/>
          <w:szCs w:val="16"/>
        </w:rPr>
        <w:t>‘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>분석 목적 및 내용/요구사항</w:t>
      </w:r>
      <w:r w:rsidR="00AB7C81" w:rsidRPr="00F8191C">
        <w:rPr>
          <w:rFonts w:asciiTheme="majorHAnsi" w:eastAsiaTheme="majorHAnsi" w:hAnsiTheme="majorHAnsi"/>
          <w:bCs/>
          <w:sz w:val="16"/>
          <w:szCs w:val="16"/>
        </w:rPr>
        <w:t>’</w:t>
      </w:r>
      <w:r w:rsidR="00AB7C81" w:rsidRPr="00F8191C">
        <w:rPr>
          <w:rFonts w:asciiTheme="majorHAnsi" w:eastAsiaTheme="majorHAnsi" w:hAnsiTheme="majorHAnsi" w:hint="eastAsia"/>
          <w:bCs/>
          <w:sz w:val="16"/>
          <w:szCs w:val="16"/>
        </w:rPr>
        <w:t xml:space="preserve"> 란에 추가 설명을 기입해 주시기 바랍니다.</w:t>
      </w:r>
      <w:r w:rsidR="00075AB1">
        <w:rPr>
          <w:rFonts w:asciiTheme="majorHAnsi" w:eastAsiaTheme="majorHAnsi" w:hAnsiTheme="majorHAnsi"/>
          <w:bCs/>
          <w:sz w:val="16"/>
          <w:szCs w:val="16"/>
        </w:rPr>
        <w:br w:type="page"/>
      </w:r>
    </w:p>
    <w:p w14:paraId="373E5157" w14:textId="59C5AC28" w:rsidR="00850722" w:rsidRDefault="00850722" w:rsidP="00BE44D6">
      <w:pPr>
        <w:spacing w:before="240" w:after="240"/>
        <w:rPr>
          <w:rFonts w:asciiTheme="majorHAnsi" w:eastAsiaTheme="majorHAnsi" w:hAnsiTheme="majorHAnsi"/>
          <w:b/>
          <w:sz w:val="22"/>
          <w:szCs w:val="26"/>
        </w:rPr>
      </w:pPr>
      <w:r>
        <w:rPr>
          <w:rFonts w:asciiTheme="majorHAnsi" w:eastAsiaTheme="majorHAnsi" w:hAnsiTheme="majorHAnsi" w:hint="eastAsia"/>
          <w:b/>
          <w:sz w:val="24"/>
          <w:szCs w:val="26"/>
        </w:rPr>
        <w:lastRenderedPageBreak/>
        <w:t>3</w:t>
      </w:r>
      <w:r w:rsidRPr="002E6365">
        <w:rPr>
          <w:rFonts w:asciiTheme="majorHAnsi" w:eastAsiaTheme="majorHAnsi" w:hAnsiTheme="majorHAnsi" w:hint="eastAsia"/>
          <w:b/>
          <w:sz w:val="24"/>
          <w:szCs w:val="26"/>
        </w:rPr>
        <w:t xml:space="preserve">. </w:t>
      </w:r>
      <w:r w:rsidRPr="00850722">
        <w:rPr>
          <w:rFonts w:asciiTheme="majorHAnsi" w:eastAsiaTheme="majorHAnsi" w:hAnsiTheme="majorHAnsi"/>
          <w:b/>
          <w:sz w:val="22"/>
          <w:szCs w:val="26"/>
        </w:rPr>
        <w:t>주소 및 연락처</w:t>
      </w:r>
    </w:p>
    <w:p w14:paraId="6CC337A4" w14:textId="56305540" w:rsidR="00850722" w:rsidRPr="008335A3" w:rsidRDefault="00075AB1" w:rsidP="00C575CE">
      <w:pPr>
        <w:tabs>
          <w:tab w:val="left" w:pos="1276"/>
        </w:tabs>
        <w:rPr>
          <w:rFonts w:asciiTheme="majorHAnsi" w:eastAsiaTheme="majorHAnsi" w:hAnsiTheme="majorHAnsi"/>
          <w:color w:val="FF0000"/>
          <w:sz w:val="18"/>
        </w:rPr>
      </w:pPr>
      <w:r w:rsidRPr="00075AB1">
        <w:rPr>
          <w:rFonts w:asciiTheme="majorHAnsi" w:eastAsiaTheme="majorHAnsi" w:hAnsiTheme="majorHAnsi" w:hint="eastAsia"/>
          <w:b/>
          <w:bCs/>
          <w:sz w:val="18"/>
        </w:rPr>
        <w:t xml:space="preserve">보내실 </w:t>
      </w:r>
      <w:proofErr w:type="gramStart"/>
      <w:r w:rsidRPr="00075AB1">
        <w:rPr>
          <w:rFonts w:asciiTheme="majorHAnsi" w:eastAsiaTheme="majorHAnsi" w:hAnsiTheme="majorHAnsi" w:hint="eastAsia"/>
          <w:b/>
          <w:bCs/>
          <w:sz w:val="18"/>
        </w:rPr>
        <w:t>곳</w:t>
      </w:r>
      <w:r>
        <w:rPr>
          <w:rFonts w:asciiTheme="majorHAnsi" w:eastAsiaTheme="majorHAnsi" w:hAnsiTheme="majorHAnsi" w:hint="eastAsia"/>
          <w:sz w:val="18"/>
        </w:rPr>
        <w:t xml:space="preserve"> </w:t>
      </w:r>
      <w:r w:rsidR="00850722" w:rsidRPr="00182BB2">
        <w:rPr>
          <w:rFonts w:asciiTheme="majorHAnsi" w:eastAsiaTheme="majorHAnsi" w:hAnsiTheme="majorHAnsi"/>
          <w:sz w:val="18"/>
        </w:rPr>
        <w:t>:</w:t>
      </w:r>
      <w:proofErr w:type="gramEnd"/>
      <w:r w:rsidR="00C575CE">
        <w:rPr>
          <w:rFonts w:asciiTheme="majorHAnsi" w:eastAsiaTheme="majorHAnsi" w:hAnsiTheme="majorHAnsi"/>
          <w:sz w:val="18"/>
        </w:rPr>
        <w:tab/>
      </w:r>
      <w:r w:rsidR="00850722" w:rsidRPr="00182BB2">
        <w:rPr>
          <w:rFonts w:asciiTheme="majorHAnsi" w:eastAsiaTheme="majorHAnsi" w:hAnsiTheme="majorHAnsi"/>
          <w:sz w:val="18"/>
        </w:rPr>
        <w:t xml:space="preserve">대전광역시 대덕구 </w:t>
      </w:r>
      <w:proofErr w:type="spellStart"/>
      <w:r w:rsidR="00850722" w:rsidRPr="00182BB2">
        <w:rPr>
          <w:rFonts w:asciiTheme="majorHAnsi" w:eastAsiaTheme="majorHAnsi" w:hAnsiTheme="majorHAnsi"/>
          <w:sz w:val="18"/>
        </w:rPr>
        <w:t>문평서로</w:t>
      </w:r>
      <w:proofErr w:type="spellEnd"/>
      <w:r w:rsidR="00850722" w:rsidRPr="00182BB2">
        <w:rPr>
          <w:rFonts w:asciiTheme="majorHAnsi" w:eastAsiaTheme="majorHAnsi" w:hAnsiTheme="majorHAnsi"/>
          <w:sz w:val="18"/>
        </w:rPr>
        <w:t xml:space="preserve"> 8</w:t>
      </w:r>
      <w:r w:rsidR="00850722" w:rsidRPr="00970904">
        <w:rPr>
          <w:rFonts w:asciiTheme="majorHAnsi" w:eastAsiaTheme="majorHAnsi" w:hAnsiTheme="majorHAnsi"/>
          <w:sz w:val="18"/>
        </w:rPr>
        <w:t xml:space="preserve">-11 ㈜바이오니아 </w:t>
      </w:r>
      <w:r w:rsidR="00850722" w:rsidRPr="00970904">
        <w:rPr>
          <w:rFonts w:asciiTheme="majorHAnsi" w:eastAsiaTheme="majorHAnsi" w:hAnsiTheme="majorHAnsi" w:hint="eastAsia"/>
          <w:sz w:val="18"/>
        </w:rPr>
        <w:t>품질관리</w:t>
      </w:r>
      <w:r w:rsidR="00B244B4" w:rsidRPr="00970904">
        <w:rPr>
          <w:rFonts w:asciiTheme="majorHAnsi" w:eastAsiaTheme="majorHAnsi" w:hAnsiTheme="majorHAnsi" w:hint="eastAsia"/>
          <w:sz w:val="18"/>
        </w:rPr>
        <w:t>그룹</w:t>
      </w:r>
      <w:r>
        <w:rPr>
          <w:rFonts w:asciiTheme="majorHAnsi" w:eastAsiaTheme="majorHAnsi" w:hAnsiTheme="majorHAnsi" w:hint="eastAsia"/>
          <w:sz w:val="18"/>
        </w:rPr>
        <w:t xml:space="preserve">, </w:t>
      </w:r>
      <w:r w:rsidRPr="00075AB1">
        <w:rPr>
          <w:rFonts w:asciiTheme="majorHAnsi" w:eastAsiaTheme="majorHAnsi" w:hAnsiTheme="majorHAnsi" w:hint="eastAsia"/>
          <w:sz w:val="18"/>
        </w:rPr>
        <w:t>우)</w:t>
      </w:r>
      <w:r>
        <w:rPr>
          <w:rFonts w:asciiTheme="majorHAnsi" w:eastAsiaTheme="majorHAnsi" w:hAnsiTheme="majorHAnsi" w:hint="eastAsia"/>
          <w:sz w:val="18"/>
        </w:rPr>
        <w:t xml:space="preserve"> </w:t>
      </w:r>
      <w:r w:rsidRPr="00075AB1">
        <w:rPr>
          <w:rFonts w:asciiTheme="majorHAnsi" w:eastAsiaTheme="majorHAnsi" w:hAnsiTheme="majorHAnsi" w:hint="eastAsia"/>
          <w:sz w:val="18"/>
        </w:rPr>
        <w:t>34302</w:t>
      </w:r>
    </w:p>
    <w:p w14:paraId="183A81E5" w14:textId="338C6A6D" w:rsidR="00850722" w:rsidRPr="006603C5" w:rsidRDefault="00850722" w:rsidP="00C575CE">
      <w:pPr>
        <w:tabs>
          <w:tab w:val="left" w:pos="1276"/>
        </w:tabs>
        <w:rPr>
          <w:rFonts w:asciiTheme="majorHAnsi" w:eastAsiaTheme="majorHAnsi" w:hAnsiTheme="majorHAnsi"/>
          <w:sz w:val="18"/>
        </w:rPr>
      </w:pPr>
      <w:proofErr w:type="gramStart"/>
      <w:r w:rsidRPr="00BE44D6">
        <w:rPr>
          <w:rFonts w:asciiTheme="majorHAnsi" w:eastAsiaTheme="majorHAnsi" w:hAnsiTheme="majorHAnsi" w:hint="eastAsia"/>
          <w:b/>
          <w:bCs/>
          <w:spacing w:val="22"/>
          <w:sz w:val="18"/>
        </w:rPr>
        <w:t>홈페이지</w:t>
      </w:r>
      <w:r w:rsidR="00075AB1">
        <w:rPr>
          <w:rFonts w:asciiTheme="majorHAnsi" w:eastAsiaTheme="majorHAnsi" w:hAnsiTheme="majorHAnsi" w:hint="eastAsia"/>
          <w:sz w:val="18"/>
        </w:rPr>
        <w:t xml:space="preserve"> </w:t>
      </w:r>
      <w:r w:rsidRPr="00182BB2">
        <w:rPr>
          <w:rFonts w:asciiTheme="majorHAnsi" w:eastAsiaTheme="majorHAnsi" w:hAnsiTheme="majorHAnsi" w:hint="eastAsia"/>
          <w:sz w:val="18"/>
        </w:rPr>
        <w:t>:</w:t>
      </w:r>
      <w:proofErr w:type="gramEnd"/>
      <w:r w:rsidRPr="00182BB2">
        <w:rPr>
          <w:rFonts w:asciiTheme="majorHAnsi" w:eastAsiaTheme="majorHAnsi" w:hAnsiTheme="majorHAnsi"/>
          <w:sz w:val="18"/>
        </w:rPr>
        <w:t xml:space="preserve"> </w:t>
      </w:r>
      <w:r w:rsidR="00C575CE">
        <w:rPr>
          <w:rFonts w:asciiTheme="majorHAnsi" w:eastAsiaTheme="majorHAnsi" w:hAnsiTheme="majorHAnsi" w:hint="eastAsia"/>
          <w:sz w:val="18"/>
        </w:rPr>
        <w:t xml:space="preserve"> </w:t>
      </w:r>
      <w:r w:rsidR="00C575CE">
        <w:rPr>
          <w:rFonts w:asciiTheme="majorHAnsi" w:eastAsiaTheme="majorHAnsi" w:hAnsiTheme="majorHAnsi"/>
          <w:sz w:val="18"/>
        </w:rPr>
        <w:tab/>
      </w:r>
      <w:r w:rsidR="00970904" w:rsidRPr="00970904">
        <w:rPr>
          <w:rFonts w:asciiTheme="majorHAnsi" w:eastAsiaTheme="majorHAnsi" w:hAnsiTheme="majorHAnsi"/>
          <w:sz w:val="18"/>
        </w:rPr>
        <w:t>http://</w:t>
      </w:r>
      <w:r w:rsidR="00970904" w:rsidRPr="006603C5">
        <w:rPr>
          <w:rFonts w:asciiTheme="majorHAnsi" w:eastAsiaTheme="majorHAnsi" w:hAnsiTheme="majorHAnsi"/>
          <w:sz w:val="18"/>
        </w:rPr>
        <w:t>www.bioneer.co.kr</w:t>
      </w:r>
      <w:r w:rsidR="00970904" w:rsidRPr="006603C5">
        <w:rPr>
          <w:rFonts w:hint="eastAsia"/>
        </w:rPr>
        <w:t>/</w:t>
      </w:r>
      <w:r w:rsidR="00970904" w:rsidRPr="006603C5">
        <w:t>20-s-2</w:t>
      </w:r>
      <w:r w:rsidR="00C231A9" w:rsidRPr="006603C5">
        <w:rPr>
          <w:rFonts w:hint="eastAsia"/>
        </w:rPr>
        <w:t>300</w:t>
      </w:r>
      <w:r w:rsidR="00970904" w:rsidRPr="006603C5">
        <w:t>.html</w:t>
      </w:r>
    </w:p>
    <w:p w14:paraId="6F240A94" w14:textId="7F3D68B9" w:rsidR="00850722" w:rsidRPr="006603C5" w:rsidRDefault="00850722" w:rsidP="00C575CE">
      <w:pPr>
        <w:tabs>
          <w:tab w:val="left" w:pos="1276"/>
        </w:tabs>
        <w:rPr>
          <w:rFonts w:asciiTheme="majorHAnsi" w:eastAsiaTheme="majorHAnsi" w:hAnsiTheme="majorHAnsi"/>
          <w:sz w:val="18"/>
          <w:lang w:val="pt-PT"/>
        </w:rPr>
      </w:pPr>
      <w:r w:rsidRPr="006603C5">
        <w:rPr>
          <w:rFonts w:asciiTheme="majorHAnsi" w:eastAsiaTheme="majorHAnsi" w:hAnsiTheme="majorHAnsi"/>
          <w:b/>
          <w:bCs/>
          <w:spacing w:val="46"/>
          <w:sz w:val="18"/>
          <w:lang w:val="pt-PT"/>
        </w:rPr>
        <w:t>E-mail</w:t>
      </w:r>
      <w:r w:rsidR="00075AB1" w:rsidRPr="006603C5">
        <w:rPr>
          <w:rFonts w:asciiTheme="majorHAnsi" w:eastAsiaTheme="majorHAnsi" w:hAnsiTheme="majorHAnsi" w:hint="eastAsia"/>
          <w:sz w:val="18"/>
          <w:lang w:val="pt-PT"/>
        </w:rPr>
        <w:t xml:space="preserve"> </w:t>
      </w:r>
      <w:r w:rsidRPr="006603C5">
        <w:rPr>
          <w:rFonts w:asciiTheme="majorHAnsi" w:eastAsiaTheme="majorHAnsi" w:hAnsiTheme="majorHAnsi"/>
          <w:sz w:val="18"/>
          <w:lang w:val="pt-PT"/>
        </w:rPr>
        <w:t xml:space="preserve">: </w:t>
      </w:r>
      <w:r w:rsidR="00C575CE" w:rsidRPr="006603C5">
        <w:rPr>
          <w:rFonts w:asciiTheme="majorHAnsi" w:eastAsiaTheme="majorHAnsi" w:hAnsiTheme="majorHAnsi" w:hint="eastAsia"/>
          <w:sz w:val="18"/>
          <w:lang w:val="pt-PT"/>
        </w:rPr>
        <w:t xml:space="preserve">   </w:t>
      </w:r>
      <w:r w:rsidR="00C575CE" w:rsidRPr="006603C5">
        <w:rPr>
          <w:rFonts w:asciiTheme="majorHAnsi" w:eastAsiaTheme="majorHAnsi" w:hAnsiTheme="majorHAnsi"/>
          <w:sz w:val="18"/>
          <w:lang w:val="pt-PT"/>
        </w:rPr>
        <w:tab/>
      </w:r>
      <w:hyperlink r:id="rId8" w:history="1">
        <w:r w:rsidR="00C575CE" w:rsidRPr="006603C5">
          <w:rPr>
            <w:rStyle w:val="a7"/>
            <w:rFonts w:asciiTheme="majorHAnsi" w:eastAsiaTheme="majorHAnsi" w:hAnsiTheme="majorHAnsi" w:hint="eastAsia"/>
            <w:color w:val="auto"/>
            <w:sz w:val="18"/>
            <w:lang w:val="pt-PT"/>
          </w:rPr>
          <w:t>maldims</w:t>
        </w:r>
        <w:r w:rsidR="00C575CE" w:rsidRPr="006603C5">
          <w:rPr>
            <w:rStyle w:val="a7"/>
            <w:rFonts w:asciiTheme="majorHAnsi" w:eastAsiaTheme="majorHAnsi" w:hAnsiTheme="majorHAnsi"/>
            <w:color w:val="auto"/>
            <w:sz w:val="18"/>
            <w:lang w:val="pt-PT"/>
          </w:rPr>
          <w:t>@bioneer.co</w:t>
        </w:r>
        <w:r w:rsidR="00C575CE" w:rsidRPr="006603C5">
          <w:rPr>
            <w:rStyle w:val="a7"/>
            <w:rFonts w:asciiTheme="majorHAnsi" w:eastAsiaTheme="majorHAnsi" w:hAnsiTheme="majorHAnsi" w:hint="eastAsia"/>
            <w:color w:val="auto"/>
            <w:sz w:val="18"/>
            <w:lang w:val="pt-PT"/>
          </w:rPr>
          <w:t>.kr</w:t>
        </w:r>
      </w:hyperlink>
      <w:r w:rsidR="00182BB2" w:rsidRPr="006603C5">
        <w:rPr>
          <w:rFonts w:asciiTheme="majorHAnsi" w:eastAsiaTheme="majorHAnsi" w:hAnsiTheme="majorHAnsi"/>
          <w:sz w:val="18"/>
          <w:lang w:val="pt-PT"/>
        </w:rPr>
        <w:tab/>
      </w:r>
      <w:r w:rsidR="00C575CE" w:rsidRPr="006603C5">
        <w:rPr>
          <w:rFonts w:asciiTheme="majorHAnsi" w:eastAsiaTheme="majorHAnsi" w:hAnsiTheme="majorHAnsi"/>
          <w:sz w:val="18"/>
          <w:lang w:val="pt-PT"/>
        </w:rPr>
        <w:tab/>
      </w:r>
      <w:r w:rsidRPr="006603C5">
        <w:rPr>
          <w:rFonts w:asciiTheme="majorHAnsi" w:eastAsiaTheme="majorHAnsi" w:hAnsiTheme="majorHAnsi"/>
          <w:b/>
          <w:bCs/>
          <w:sz w:val="18"/>
          <w:lang w:val="pt-PT"/>
        </w:rPr>
        <w:t>Phone</w:t>
      </w:r>
      <w:r w:rsidR="00075AB1" w:rsidRPr="006603C5">
        <w:rPr>
          <w:rFonts w:asciiTheme="majorHAnsi" w:eastAsiaTheme="majorHAnsi" w:hAnsiTheme="majorHAnsi" w:hint="eastAsia"/>
          <w:sz w:val="18"/>
          <w:lang w:val="pt-PT"/>
        </w:rPr>
        <w:t xml:space="preserve"> </w:t>
      </w:r>
      <w:r w:rsidRPr="006603C5">
        <w:rPr>
          <w:rFonts w:asciiTheme="majorHAnsi" w:eastAsiaTheme="majorHAnsi" w:hAnsiTheme="majorHAnsi"/>
          <w:sz w:val="18"/>
          <w:lang w:val="pt-PT"/>
        </w:rPr>
        <w:t xml:space="preserve">: </w:t>
      </w:r>
      <w:r w:rsidR="00C575CE" w:rsidRPr="006603C5">
        <w:rPr>
          <w:rFonts w:asciiTheme="majorHAnsi" w:eastAsiaTheme="majorHAnsi" w:hAnsiTheme="majorHAnsi"/>
          <w:sz w:val="18"/>
          <w:lang w:val="pt-PT"/>
        </w:rPr>
        <w:tab/>
      </w:r>
      <w:r w:rsidRPr="006603C5">
        <w:rPr>
          <w:rFonts w:asciiTheme="majorHAnsi" w:eastAsiaTheme="majorHAnsi" w:hAnsiTheme="majorHAnsi"/>
          <w:sz w:val="18"/>
          <w:lang w:val="pt-PT"/>
        </w:rPr>
        <w:t>042-930-8</w:t>
      </w:r>
      <w:r w:rsidR="00970904" w:rsidRPr="006603C5">
        <w:rPr>
          <w:rFonts w:asciiTheme="majorHAnsi" w:eastAsiaTheme="majorHAnsi" w:hAnsiTheme="majorHAnsi" w:hint="eastAsia"/>
          <w:sz w:val="18"/>
          <w:lang w:val="pt-PT"/>
        </w:rPr>
        <w:t>701</w:t>
      </w:r>
    </w:p>
    <w:p w14:paraId="54B6CC85" w14:textId="77777777" w:rsidR="00850722" w:rsidRPr="006603C5" w:rsidRDefault="00850722">
      <w:pPr>
        <w:rPr>
          <w:rFonts w:asciiTheme="majorHAnsi" w:eastAsiaTheme="majorHAnsi" w:hAnsiTheme="majorHAnsi"/>
          <w:sz w:val="18"/>
          <w:szCs w:val="20"/>
          <w:lang w:val="pt-PT"/>
        </w:rPr>
      </w:pPr>
    </w:p>
    <w:p w14:paraId="03D0F4CB" w14:textId="6FD5EF4D" w:rsidR="00850722" w:rsidRDefault="00FD115C">
      <w:pPr>
        <w:rPr>
          <w:rFonts w:asciiTheme="majorHAnsi" w:eastAsiaTheme="majorHAnsi" w:hAnsiTheme="majorHAnsi"/>
          <w:sz w:val="18"/>
        </w:rPr>
      </w:pPr>
      <w:proofErr w:type="gramStart"/>
      <w:r w:rsidRPr="00075AB1">
        <w:rPr>
          <w:rFonts w:asciiTheme="majorHAnsi" w:eastAsiaTheme="majorHAnsi" w:hAnsiTheme="majorHAnsi" w:hint="eastAsia"/>
          <w:b/>
          <w:bCs/>
          <w:sz w:val="18"/>
        </w:rPr>
        <w:t>안내</w:t>
      </w:r>
      <w:r w:rsidR="00075AB1">
        <w:rPr>
          <w:rFonts w:asciiTheme="majorHAnsi" w:eastAsiaTheme="majorHAnsi" w:hAnsiTheme="majorHAnsi" w:hint="eastAsia"/>
          <w:sz w:val="18"/>
        </w:rPr>
        <w:t xml:space="preserve"> </w:t>
      </w:r>
      <w:r>
        <w:rPr>
          <w:rFonts w:asciiTheme="majorHAnsi" w:eastAsiaTheme="majorHAnsi" w:hAnsiTheme="majorHAnsi" w:hint="eastAsia"/>
          <w:sz w:val="18"/>
        </w:rPr>
        <w:t>: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</w:t>
      </w:r>
      <w:r w:rsidR="00182BB2">
        <w:rPr>
          <w:rFonts w:asciiTheme="majorHAnsi" w:eastAsiaTheme="majorHAnsi" w:hAnsiTheme="majorHAnsi" w:hint="eastAsia"/>
          <w:sz w:val="18"/>
        </w:rPr>
        <w:t xml:space="preserve">  의뢰 시료 개수가 많을 경우, </w:t>
      </w:r>
      <w:r>
        <w:rPr>
          <w:rFonts w:asciiTheme="majorHAnsi" w:eastAsiaTheme="majorHAnsi" w:hAnsiTheme="majorHAnsi" w:hint="eastAsia"/>
          <w:sz w:val="18"/>
        </w:rPr>
        <w:t>양식의 표를 수정하여 여러 장으로 기입</w:t>
      </w:r>
      <w:r w:rsidR="00075AB1">
        <w:rPr>
          <w:rFonts w:asciiTheme="majorHAnsi" w:eastAsiaTheme="majorHAnsi" w:hAnsiTheme="majorHAnsi" w:hint="eastAsia"/>
          <w:sz w:val="18"/>
        </w:rPr>
        <w:t>하셔도 됩니다.</w:t>
      </w:r>
    </w:p>
    <w:p w14:paraId="024BC77F" w14:textId="5F3A551A" w:rsidR="00FD115C" w:rsidRDefault="00075AB1" w:rsidP="00075AB1">
      <w:pPr>
        <w:ind w:leftChars="400" w:left="800"/>
        <w:rPr>
          <w:rFonts w:asciiTheme="majorHAnsi" w:eastAsiaTheme="majorHAnsi" w:hAnsiTheme="majorHAnsi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  <w:szCs w:val="20"/>
        </w:rPr>
        <w:t xml:space="preserve">작성하신 분석의뢰서는 </w:t>
      </w:r>
      <w:r w:rsidR="00BD03DF">
        <w:rPr>
          <w:rFonts w:asciiTheme="majorHAnsi" w:eastAsiaTheme="majorHAnsi" w:hAnsiTheme="majorHAnsi" w:hint="eastAsia"/>
          <w:sz w:val="18"/>
          <w:szCs w:val="20"/>
        </w:rPr>
        <w:t>출력 후</w:t>
      </w:r>
      <w:r w:rsidR="00A86FAA">
        <w:rPr>
          <w:rFonts w:asciiTheme="majorHAnsi" w:eastAsiaTheme="majorHAnsi" w:hAnsiTheme="majorHAnsi" w:hint="eastAsia"/>
          <w:sz w:val="18"/>
          <w:szCs w:val="20"/>
        </w:rPr>
        <w:t>,</w:t>
      </w:r>
      <w:r w:rsidR="00BD03DF">
        <w:rPr>
          <w:rFonts w:asciiTheme="majorHAnsi" w:eastAsiaTheme="majorHAnsi" w:hAnsiTheme="majorHAnsi" w:hint="eastAsia"/>
          <w:sz w:val="18"/>
          <w:szCs w:val="20"/>
        </w:rPr>
        <w:t xml:space="preserve"> </w:t>
      </w:r>
      <w:r w:rsidR="00A86FAA">
        <w:rPr>
          <w:rFonts w:asciiTheme="majorHAnsi" w:eastAsiaTheme="majorHAnsi" w:hAnsiTheme="majorHAnsi" w:hint="eastAsia"/>
          <w:sz w:val="18"/>
          <w:szCs w:val="20"/>
        </w:rPr>
        <w:t>의뢰</w:t>
      </w:r>
      <w:r w:rsidR="00BD03DF">
        <w:rPr>
          <w:rFonts w:asciiTheme="majorHAnsi" w:eastAsiaTheme="majorHAnsi" w:hAnsiTheme="majorHAnsi" w:hint="eastAsia"/>
          <w:sz w:val="18"/>
          <w:szCs w:val="20"/>
        </w:rPr>
        <w:t xml:space="preserve"> 시료와 함께 동봉</w:t>
      </w:r>
      <w:r>
        <w:rPr>
          <w:rFonts w:asciiTheme="majorHAnsi" w:eastAsiaTheme="majorHAnsi" w:hAnsiTheme="majorHAnsi" w:hint="eastAsia"/>
          <w:sz w:val="18"/>
          <w:szCs w:val="20"/>
        </w:rPr>
        <w:t>하여 보내주시거나</w:t>
      </w:r>
      <w:r>
        <w:rPr>
          <w:rFonts w:asciiTheme="majorHAnsi" w:eastAsiaTheme="majorHAnsi" w:hAnsiTheme="majorHAnsi"/>
          <w:sz w:val="18"/>
          <w:szCs w:val="20"/>
        </w:rPr>
        <w:br/>
      </w:r>
      <w:hyperlink r:id="rId9" w:history="1">
        <w:r w:rsidR="00A27AB2" w:rsidRPr="00970904">
          <w:rPr>
            <w:rStyle w:val="a7"/>
            <w:rFonts w:asciiTheme="majorHAnsi" w:eastAsiaTheme="majorHAnsi" w:hAnsiTheme="majorHAnsi" w:hint="eastAsia"/>
            <w:color w:val="auto"/>
            <w:sz w:val="18"/>
          </w:rPr>
          <w:t>maldims</w:t>
        </w:r>
        <w:r w:rsidR="00A27AB2" w:rsidRPr="00970904">
          <w:rPr>
            <w:rStyle w:val="a7"/>
            <w:rFonts w:asciiTheme="majorHAnsi" w:eastAsiaTheme="majorHAnsi" w:hAnsiTheme="majorHAnsi"/>
            <w:color w:val="auto"/>
            <w:sz w:val="18"/>
          </w:rPr>
          <w:t>@bioneer.co</w:t>
        </w:r>
        <w:r w:rsidR="00A27AB2" w:rsidRPr="00970904">
          <w:rPr>
            <w:rStyle w:val="a7"/>
            <w:rFonts w:asciiTheme="majorHAnsi" w:eastAsiaTheme="majorHAnsi" w:hAnsiTheme="majorHAnsi" w:hint="eastAsia"/>
            <w:color w:val="auto"/>
            <w:sz w:val="18"/>
          </w:rPr>
          <w:t>.kr</w:t>
        </w:r>
      </w:hyperlink>
      <w:r w:rsidR="00A27AB2" w:rsidRPr="00970904">
        <w:rPr>
          <w:rFonts w:asciiTheme="majorHAnsi" w:eastAsiaTheme="majorHAnsi" w:hAnsiTheme="majorHAnsi" w:hint="eastAsia"/>
          <w:sz w:val="18"/>
        </w:rPr>
        <w:t xml:space="preserve">로 </w:t>
      </w:r>
      <w:r w:rsidR="00A27AB2">
        <w:rPr>
          <w:rFonts w:asciiTheme="majorHAnsi" w:eastAsiaTheme="majorHAnsi" w:hAnsiTheme="majorHAnsi" w:hint="eastAsia"/>
          <w:sz w:val="18"/>
        </w:rPr>
        <w:t>메일</w:t>
      </w:r>
      <w:r w:rsidR="00BD03DF">
        <w:rPr>
          <w:rFonts w:asciiTheme="majorHAnsi" w:eastAsiaTheme="majorHAnsi" w:hAnsiTheme="majorHAnsi" w:hint="eastAsia"/>
          <w:sz w:val="18"/>
          <w:szCs w:val="20"/>
        </w:rPr>
        <w:t xml:space="preserve"> 부탁드립니다.</w:t>
      </w:r>
    </w:p>
    <w:p w14:paraId="48AEFC37" w14:textId="77777777" w:rsidR="00EA54CD" w:rsidRDefault="00EA54CD" w:rsidP="00182BB2">
      <w:pPr>
        <w:ind w:leftChars="100" w:left="200" w:firstLineChars="300" w:firstLine="540"/>
        <w:rPr>
          <w:rFonts w:asciiTheme="majorHAnsi" w:eastAsiaTheme="majorHAnsi" w:hAnsiTheme="majorHAnsi"/>
          <w:sz w:val="18"/>
          <w:szCs w:val="20"/>
        </w:rPr>
      </w:pPr>
    </w:p>
    <w:p w14:paraId="17828E96" w14:textId="77777777" w:rsidR="00FD46FD" w:rsidRDefault="00FD46FD" w:rsidP="00182BB2">
      <w:pPr>
        <w:ind w:leftChars="100" w:left="200" w:firstLineChars="300" w:firstLine="540"/>
        <w:rPr>
          <w:rFonts w:asciiTheme="majorHAnsi" w:eastAsiaTheme="majorHAnsi" w:hAnsiTheme="majorHAnsi"/>
          <w:sz w:val="18"/>
          <w:szCs w:val="20"/>
        </w:rPr>
      </w:pPr>
    </w:p>
    <w:p w14:paraId="7A0D321E" w14:textId="77777777" w:rsidR="00FD46FD" w:rsidRDefault="00FD46FD" w:rsidP="00182BB2">
      <w:pPr>
        <w:ind w:leftChars="100" w:left="200" w:firstLineChars="300" w:firstLine="540"/>
        <w:rPr>
          <w:rFonts w:asciiTheme="majorHAnsi" w:eastAsiaTheme="majorHAnsi" w:hAnsiTheme="majorHAnsi"/>
          <w:sz w:val="18"/>
          <w:szCs w:val="20"/>
        </w:rPr>
      </w:pPr>
    </w:p>
    <w:p w14:paraId="574CBE91" w14:textId="77777777" w:rsidR="00C575CE" w:rsidRDefault="00C575CE" w:rsidP="00182BB2">
      <w:pPr>
        <w:ind w:leftChars="100" w:left="200" w:firstLineChars="300" w:firstLine="540"/>
        <w:rPr>
          <w:rFonts w:asciiTheme="majorHAnsi" w:eastAsiaTheme="majorHAnsi" w:hAnsiTheme="majorHAnsi"/>
          <w:sz w:val="18"/>
          <w:szCs w:val="20"/>
        </w:rPr>
      </w:pPr>
    </w:p>
    <w:p w14:paraId="6664609B" w14:textId="77777777" w:rsidR="00FD46FD" w:rsidRDefault="00FD46FD" w:rsidP="00182BB2">
      <w:pPr>
        <w:ind w:leftChars="100" w:left="200" w:firstLineChars="300" w:firstLine="540"/>
        <w:rPr>
          <w:rFonts w:asciiTheme="majorHAnsi" w:eastAsiaTheme="majorHAnsi" w:hAnsiTheme="majorHAnsi"/>
          <w:sz w:val="18"/>
          <w:szCs w:val="20"/>
        </w:rPr>
      </w:pPr>
    </w:p>
    <w:p w14:paraId="5B13C56A" w14:textId="3F09EB35" w:rsidR="00EA54CD" w:rsidRPr="00EA54CD" w:rsidRDefault="00EA54CD" w:rsidP="00182BB2">
      <w:pPr>
        <w:ind w:leftChars="100" w:left="200" w:firstLineChars="300" w:firstLine="600"/>
        <w:rPr>
          <w:rFonts w:asciiTheme="majorHAnsi" w:eastAsiaTheme="majorHAnsi" w:hAnsiTheme="majorHAnsi"/>
          <w:b/>
          <w:bCs/>
        </w:rPr>
      </w:pPr>
      <w:r w:rsidRPr="00EA54CD">
        <w:rPr>
          <w:rFonts w:asciiTheme="majorHAnsi" w:eastAsiaTheme="majorHAnsi" w:hAnsiTheme="majorHAnsi" w:hint="eastAsia"/>
          <w:b/>
          <w:bCs/>
        </w:rPr>
        <w:t>주문 정보</w:t>
      </w:r>
    </w:p>
    <w:p w14:paraId="26E2E60A" w14:textId="77777777" w:rsidR="00EA54CD" w:rsidRDefault="00EA54CD" w:rsidP="00182BB2">
      <w:pPr>
        <w:ind w:leftChars="100" w:left="200" w:firstLineChars="300" w:firstLine="540"/>
        <w:rPr>
          <w:rFonts w:asciiTheme="majorHAnsi" w:eastAsiaTheme="majorHAnsi" w:hAnsiTheme="majorHAnsi"/>
          <w:sz w:val="18"/>
          <w:szCs w:val="20"/>
        </w:rPr>
      </w:pPr>
    </w:p>
    <w:tbl>
      <w:tblPr>
        <w:tblW w:w="8809" w:type="dxa"/>
        <w:jc w:val="center"/>
        <w:tblBorders>
          <w:bottom w:val="single" w:sz="12" w:space="0" w:color="27BDB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2288"/>
      </w:tblGrid>
      <w:tr w:rsidR="00EA54CD" w:rsidRPr="00173F18" w14:paraId="141BF63E" w14:textId="77777777" w:rsidTr="00E91080">
        <w:trPr>
          <w:trHeight w:val="323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FFFFFF"/>
            </w:tcBorders>
            <w:shd w:val="clear" w:color="auto" w:fill="27BDBE"/>
            <w:tcMar>
              <w:top w:w="165" w:type="dxa"/>
              <w:left w:w="158" w:type="dxa"/>
              <w:bottom w:w="165" w:type="dxa"/>
              <w:right w:w="158" w:type="dxa"/>
            </w:tcMar>
            <w:hideMark/>
          </w:tcPr>
          <w:p w14:paraId="735DB1E6" w14:textId="20652307" w:rsidR="00EA54CD" w:rsidRPr="00173F18" w:rsidRDefault="00EA54CD" w:rsidP="00E91080">
            <w:pPr>
              <w:jc w:val="center"/>
            </w:pPr>
            <w:r w:rsidRPr="00EA54CD">
              <w:rPr>
                <w:b/>
                <w:bCs/>
                <w:sz w:val="18"/>
                <w:szCs w:val="20"/>
              </w:rPr>
              <w:t>카탈로그 번호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FFFFFF"/>
            </w:tcBorders>
            <w:shd w:val="clear" w:color="auto" w:fill="27BDBE"/>
            <w:tcMar>
              <w:top w:w="165" w:type="dxa"/>
              <w:left w:w="158" w:type="dxa"/>
              <w:bottom w:w="165" w:type="dxa"/>
              <w:right w:w="158" w:type="dxa"/>
            </w:tcMar>
            <w:hideMark/>
          </w:tcPr>
          <w:p w14:paraId="6C7EBBB0" w14:textId="4FEE4112" w:rsidR="00EA54CD" w:rsidRPr="00173F18" w:rsidRDefault="008D3DF3" w:rsidP="00D561CA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제 품 </w:t>
            </w:r>
            <w:r w:rsidR="00EA54CD" w:rsidRPr="00EA54CD">
              <w:rPr>
                <w:b/>
                <w:bCs/>
                <w:sz w:val="18"/>
                <w:szCs w:val="20"/>
              </w:rPr>
              <w:t>명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27BDBE"/>
            <w:tcMar>
              <w:top w:w="165" w:type="dxa"/>
              <w:left w:w="158" w:type="dxa"/>
              <w:bottom w:w="165" w:type="dxa"/>
              <w:right w:w="158" w:type="dxa"/>
            </w:tcMar>
            <w:hideMark/>
          </w:tcPr>
          <w:p w14:paraId="54F347F2" w14:textId="77777777" w:rsidR="00EA54CD" w:rsidRPr="00173F18" w:rsidRDefault="00EA54CD" w:rsidP="00D561CA">
            <w:pPr>
              <w:jc w:val="center"/>
            </w:pPr>
            <w:r w:rsidRPr="00EA54CD">
              <w:rPr>
                <w:b/>
                <w:bCs/>
                <w:sz w:val="18"/>
                <w:szCs w:val="20"/>
              </w:rPr>
              <w:t>가격</w:t>
            </w:r>
          </w:p>
        </w:tc>
      </w:tr>
      <w:tr w:rsidR="00970904" w:rsidRPr="00173F18" w14:paraId="7F7A69AE" w14:textId="77777777" w:rsidTr="00E91080">
        <w:trPr>
          <w:trHeight w:val="287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  <w:hideMark/>
          </w:tcPr>
          <w:p w14:paraId="0FC26E82" w14:textId="5B12FE29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-1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  <w:hideMark/>
          </w:tcPr>
          <w:p w14:paraId="31163DBB" w14:textId="526FD60D" w:rsidR="00970904" w:rsidRPr="00173F18" w:rsidRDefault="00970904" w:rsidP="00E91080">
            <w:pPr>
              <w:ind w:leftChars="133" w:left="266"/>
            </w:pPr>
            <w:r w:rsidRPr="00BF4BCA">
              <w:rPr>
                <w:rFonts w:hint="eastAsia"/>
              </w:rPr>
              <w:t>Intact mass</w:t>
            </w:r>
            <w:r w:rsidRPr="00BF4BCA">
              <w:t xml:space="preserve"> Analysis 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  <w:hideMark/>
          </w:tcPr>
          <w:p w14:paraId="3D4AF3DE" w14:textId="77777777" w:rsidR="00970904" w:rsidRPr="00173F18" w:rsidRDefault="00970904" w:rsidP="00970904">
            <w:pPr>
              <w:jc w:val="right"/>
            </w:pPr>
            <w:r>
              <w:rPr>
                <w:rFonts w:hint="eastAsia"/>
              </w:rPr>
              <w:t>1</w:t>
            </w:r>
            <w:r w:rsidRPr="00173F18">
              <w:t>50,000</w:t>
            </w:r>
            <w:r>
              <w:rPr>
                <w:rFonts w:hint="eastAsia"/>
              </w:rPr>
              <w:t xml:space="preserve"> </w:t>
            </w:r>
            <w:r w:rsidRPr="00173F18">
              <w:t>원/</w:t>
            </w:r>
            <w:r>
              <w:t>시료</w:t>
            </w:r>
          </w:p>
        </w:tc>
      </w:tr>
      <w:tr w:rsidR="00970904" w:rsidRPr="00173F18" w14:paraId="67F26531" w14:textId="77777777" w:rsidTr="00E91080">
        <w:trPr>
          <w:trHeight w:val="287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163536D8" w14:textId="1477B294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-2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1285AF0C" w14:textId="277393A1" w:rsidR="00970904" w:rsidRDefault="00970904" w:rsidP="00E91080">
            <w:pPr>
              <w:ind w:leftChars="133" w:left="266"/>
            </w:pPr>
            <w:r>
              <w:rPr>
                <w:rFonts w:hint="eastAsia"/>
              </w:rPr>
              <w:t xml:space="preserve">MS/MS Analysis 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2D992A24" w14:textId="212BCBE6" w:rsidR="00970904" w:rsidRPr="00173F18" w:rsidRDefault="00970904" w:rsidP="00970904">
            <w:pPr>
              <w:jc w:val="right"/>
            </w:pPr>
            <w:r>
              <w:rPr>
                <w:rFonts w:hint="eastAsia"/>
              </w:rPr>
              <w:t xml:space="preserve">250,000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610FD512" w14:textId="77777777" w:rsidTr="00E91080">
        <w:trPr>
          <w:trHeight w:val="287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2F383069" w14:textId="20F411FC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-3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19A5FCD8" w14:textId="47440459" w:rsidR="00970904" w:rsidRDefault="00970904" w:rsidP="00E91080">
            <w:pPr>
              <w:ind w:leftChars="133" w:left="266"/>
            </w:pPr>
            <w:r>
              <w:rPr>
                <w:rFonts w:hint="eastAsia"/>
              </w:rPr>
              <w:t>Impurity MS Analysis*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0FE1B600" w14:textId="42E6B5FB" w:rsidR="00970904" w:rsidRDefault="00970904" w:rsidP="00970904">
            <w:pPr>
              <w:jc w:val="right"/>
            </w:pPr>
            <w:r>
              <w:rPr>
                <w:rFonts w:hint="eastAsia"/>
              </w:rPr>
              <w:t xml:space="preserve">400,000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1596D507" w14:textId="77777777" w:rsidTr="00E91080">
        <w:trPr>
          <w:trHeight w:val="287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5920F8E4" w14:textId="1AEBC3D9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-4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60F938D7" w14:textId="6D90B4B4" w:rsidR="00970904" w:rsidRDefault="00970904" w:rsidP="00E91080">
            <w:pPr>
              <w:ind w:leftChars="133" w:left="266"/>
            </w:pPr>
            <w:r>
              <w:rPr>
                <w:rFonts w:hint="eastAsia"/>
              </w:rPr>
              <w:t xml:space="preserve">Antibody Intact mass Analysis 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54066D2A" w14:textId="77777777" w:rsidR="00970904" w:rsidRPr="00EE1E5A" w:rsidRDefault="00970904" w:rsidP="00970904">
            <w:pPr>
              <w:jc w:val="right"/>
            </w:pPr>
            <w:r>
              <w:rPr>
                <w:rFonts w:hint="eastAsia"/>
              </w:rPr>
              <w:t xml:space="preserve">200,000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7AC2FF04" w14:textId="77777777" w:rsidTr="00E91080">
        <w:trPr>
          <w:trHeight w:val="287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56772F2E" w14:textId="162A5C58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-5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3559D60C" w14:textId="637158F2" w:rsidR="00970904" w:rsidRDefault="00970904" w:rsidP="00E91080">
            <w:pPr>
              <w:ind w:leftChars="133" w:left="266"/>
            </w:pPr>
            <w:r>
              <w:rPr>
                <w:rFonts w:hint="eastAsia"/>
              </w:rPr>
              <w:t xml:space="preserve">ADC Intact mass Analysis 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52755822" w14:textId="77777777" w:rsidR="00970904" w:rsidRPr="00EE1E5A" w:rsidRDefault="00970904" w:rsidP="00970904">
            <w:pPr>
              <w:jc w:val="right"/>
            </w:pPr>
            <w:r>
              <w:rPr>
                <w:rFonts w:hint="eastAsia"/>
              </w:rPr>
              <w:t xml:space="preserve">400,000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7023EE4F" w14:textId="77777777" w:rsidTr="00E91080">
        <w:trPr>
          <w:trHeight w:val="287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46CF01A3" w14:textId="3D4BDC38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-6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0E7EB6F0" w14:textId="0E6E29FD" w:rsidR="00970904" w:rsidRDefault="00970904" w:rsidP="00E91080">
            <w:pPr>
              <w:ind w:leftChars="133" w:left="266"/>
            </w:pPr>
            <w:r>
              <w:rPr>
                <w:rFonts w:hint="eastAsia"/>
              </w:rPr>
              <w:t>Oligo-intact mass Analysis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2E3CDE2B" w14:textId="2141DDA0" w:rsidR="00970904" w:rsidRDefault="00970904" w:rsidP="00970904">
            <w:pPr>
              <w:jc w:val="right"/>
            </w:pPr>
            <w:r>
              <w:rPr>
                <w:rFonts w:hint="eastAsia"/>
              </w:rPr>
              <w:t xml:space="preserve">200,000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6EF91848" w14:textId="77777777" w:rsidTr="00E91080">
        <w:trPr>
          <w:trHeight w:val="176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25BE4786" w14:textId="555F4F74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-7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0FCA97F4" w14:textId="334D7BDE" w:rsidR="00970904" w:rsidRPr="00173F18" w:rsidRDefault="00970904" w:rsidP="00E91080">
            <w:pPr>
              <w:ind w:leftChars="133" w:left="266"/>
            </w:pPr>
            <w:r>
              <w:rPr>
                <w:rFonts w:hint="eastAsia"/>
              </w:rPr>
              <w:t xml:space="preserve">Oligo-sequencing Analysis 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6A342EED" w14:textId="77777777" w:rsidR="00970904" w:rsidRPr="00173F18" w:rsidRDefault="00970904" w:rsidP="00970904">
            <w:pPr>
              <w:jc w:val="right"/>
            </w:pPr>
            <w:r>
              <w:rPr>
                <w:rFonts w:hint="eastAsia"/>
              </w:rPr>
              <w:t xml:space="preserve">500,000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6723F109" w14:textId="77777777" w:rsidTr="00E91080">
        <w:trPr>
          <w:trHeight w:val="176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6525685B" w14:textId="221B659F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-8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</w:tcPr>
          <w:p w14:paraId="672161F8" w14:textId="17679F74" w:rsidR="00970904" w:rsidRPr="00173F18" w:rsidRDefault="00970904" w:rsidP="00E91080">
            <w:pPr>
              <w:ind w:leftChars="133" w:left="266"/>
            </w:pPr>
            <w:r>
              <w:rPr>
                <w:rFonts w:hint="eastAsia"/>
              </w:rPr>
              <w:t>Oligo-impurity MS Analysis*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</w:tcPr>
          <w:p w14:paraId="06B84B0D" w14:textId="77777777" w:rsidR="00970904" w:rsidRPr="00EE1E5A" w:rsidRDefault="00970904" w:rsidP="00970904">
            <w:pPr>
              <w:jc w:val="right"/>
            </w:pPr>
            <w:r>
              <w:rPr>
                <w:rFonts w:hint="eastAsia"/>
              </w:rPr>
              <w:t xml:space="preserve">1,000,000 </w:t>
            </w:r>
            <w:r>
              <w:t>원</w:t>
            </w:r>
            <w:r>
              <w:rPr>
                <w:rFonts w:hint="eastAsia"/>
              </w:rPr>
              <w:t>/시료</w:t>
            </w:r>
          </w:p>
        </w:tc>
      </w:tr>
      <w:tr w:rsidR="00970904" w:rsidRPr="00173F18" w14:paraId="7A11C58D" w14:textId="77777777" w:rsidTr="00E91080">
        <w:trPr>
          <w:trHeight w:val="176"/>
          <w:jc w:val="center"/>
        </w:trPr>
        <w:tc>
          <w:tcPr>
            <w:tcW w:w="1985" w:type="dxa"/>
            <w:tcBorders>
              <w:top w:val="single" w:sz="6" w:space="0" w:color="BCBCBC"/>
              <w:left w:val="nil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  <w:hideMark/>
          </w:tcPr>
          <w:p w14:paraId="20AFE470" w14:textId="5AF1A86D" w:rsidR="00970904" w:rsidRPr="00970904" w:rsidRDefault="00970904" w:rsidP="00E91080">
            <w:pPr>
              <w:jc w:val="center"/>
              <w:rPr>
                <w:szCs w:val="20"/>
              </w:rPr>
            </w:pP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S-2</w:t>
            </w:r>
            <w:r w:rsidR="00C231A9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300</w:t>
            </w:r>
            <w:r w:rsidRPr="00970904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-9</w:t>
            </w:r>
          </w:p>
        </w:tc>
        <w:tc>
          <w:tcPr>
            <w:tcW w:w="4536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158" w:type="dxa"/>
            </w:tcMar>
            <w:hideMark/>
          </w:tcPr>
          <w:p w14:paraId="16DB72A2" w14:textId="12006B49" w:rsidR="00970904" w:rsidRPr="00173F18" w:rsidRDefault="00970904" w:rsidP="00E91080">
            <w:pPr>
              <w:ind w:leftChars="133" w:left="266"/>
            </w:pPr>
            <w:r w:rsidRPr="00173F18">
              <w:t xml:space="preserve">시료 </w:t>
            </w:r>
            <w:proofErr w:type="spellStart"/>
            <w:r w:rsidRPr="00173F18">
              <w:t>전처리</w:t>
            </w:r>
            <w:proofErr w:type="spellEnd"/>
            <w:r w:rsidRPr="00173F18">
              <w:t xml:space="preserve"> Sep-</w:t>
            </w:r>
            <w:r>
              <w:rPr>
                <w:rFonts w:hint="eastAsia"/>
              </w:rPr>
              <w:t>P</w:t>
            </w:r>
            <w:r w:rsidRPr="00173F18">
              <w:t>ak (Desalting) 정제</w:t>
            </w:r>
          </w:p>
        </w:tc>
        <w:tc>
          <w:tcPr>
            <w:tcW w:w="2288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nil"/>
            </w:tcBorders>
            <w:shd w:val="clear" w:color="auto" w:fill="FFFFFF"/>
            <w:tcMar>
              <w:top w:w="85" w:type="dxa"/>
              <w:left w:w="158" w:type="dxa"/>
              <w:bottom w:w="85" w:type="dxa"/>
              <w:right w:w="255" w:type="dxa"/>
            </w:tcMar>
            <w:hideMark/>
          </w:tcPr>
          <w:p w14:paraId="7BC97170" w14:textId="77777777" w:rsidR="00970904" w:rsidRPr="00173F18" w:rsidRDefault="00970904" w:rsidP="00970904">
            <w:pPr>
              <w:jc w:val="right"/>
            </w:pPr>
            <w:r>
              <w:rPr>
                <w:rFonts w:hint="eastAsia"/>
              </w:rPr>
              <w:t>5</w:t>
            </w:r>
            <w:r w:rsidRPr="00173F18">
              <w:t>0,000</w:t>
            </w:r>
            <w:r>
              <w:rPr>
                <w:rFonts w:hint="eastAsia"/>
              </w:rPr>
              <w:t xml:space="preserve"> </w:t>
            </w:r>
            <w:r w:rsidRPr="00173F18">
              <w:t>원/</w:t>
            </w:r>
            <w:r>
              <w:rPr>
                <w:rFonts w:hint="eastAsia"/>
              </w:rPr>
              <w:t>시료</w:t>
            </w:r>
          </w:p>
        </w:tc>
      </w:tr>
    </w:tbl>
    <w:p w14:paraId="79E784AB" w14:textId="43C45637" w:rsidR="00EA54CD" w:rsidRPr="00335D5D" w:rsidRDefault="00EA54CD" w:rsidP="00EA54CD">
      <w:pPr>
        <w:spacing w:line="16" w:lineRule="atLeast"/>
        <w:ind w:firstLineChars="150" w:firstLine="300"/>
        <w:rPr>
          <w:b/>
          <w:bCs/>
        </w:rPr>
      </w:pPr>
      <w:r w:rsidRPr="00335D5D">
        <w:rPr>
          <w:rFonts w:hint="eastAsia"/>
          <w:b/>
          <w:bCs/>
        </w:rPr>
        <w:t xml:space="preserve">* </w:t>
      </w:r>
      <w:r w:rsidRPr="00335D5D">
        <w:rPr>
          <w:b/>
          <w:bCs/>
          <w:sz w:val="18"/>
          <w:szCs w:val="20"/>
        </w:rPr>
        <w:t>기본</w:t>
      </w:r>
      <w:r w:rsidRPr="00335D5D">
        <w:rPr>
          <w:rFonts w:hint="eastAsia"/>
          <w:b/>
          <w:bCs/>
          <w:sz w:val="18"/>
          <w:szCs w:val="20"/>
        </w:rPr>
        <w:t xml:space="preserve"> 3개 impurity peak</w:t>
      </w:r>
      <w:r w:rsidR="00335D5D" w:rsidRPr="00335D5D">
        <w:rPr>
          <w:rFonts w:hint="eastAsia"/>
          <w:b/>
          <w:bCs/>
          <w:sz w:val="18"/>
          <w:szCs w:val="20"/>
        </w:rPr>
        <w:t>를</w:t>
      </w:r>
      <w:r w:rsidRPr="00335D5D">
        <w:rPr>
          <w:rFonts w:hint="eastAsia"/>
          <w:b/>
          <w:bCs/>
          <w:sz w:val="18"/>
          <w:szCs w:val="20"/>
        </w:rPr>
        <w:t xml:space="preserve"> </w:t>
      </w:r>
      <w:r w:rsidRPr="00335D5D">
        <w:rPr>
          <w:b/>
          <w:bCs/>
          <w:sz w:val="18"/>
          <w:szCs w:val="20"/>
        </w:rPr>
        <w:t>분석</w:t>
      </w:r>
      <w:r w:rsidR="00335D5D" w:rsidRPr="00335D5D">
        <w:rPr>
          <w:rFonts w:hint="eastAsia"/>
          <w:b/>
          <w:bCs/>
          <w:sz w:val="18"/>
          <w:szCs w:val="20"/>
        </w:rPr>
        <w:t>합니다.</w:t>
      </w:r>
      <w:r w:rsidRPr="00335D5D">
        <w:rPr>
          <w:rFonts w:hint="eastAsia"/>
          <w:b/>
          <w:bCs/>
          <w:sz w:val="18"/>
          <w:szCs w:val="20"/>
        </w:rPr>
        <w:t xml:space="preserve"> </w:t>
      </w:r>
      <w:r w:rsidRPr="00335D5D">
        <w:rPr>
          <w:b/>
          <w:bCs/>
          <w:sz w:val="18"/>
          <w:szCs w:val="20"/>
        </w:rPr>
        <w:t>추가</w:t>
      </w:r>
      <w:r w:rsidRPr="00335D5D">
        <w:rPr>
          <w:rFonts w:hint="eastAsia"/>
          <w:b/>
          <w:bCs/>
          <w:sz w:val="18"/>
          <w:szCs w:val="20"/>
        </w:rPr>
        <w:t xml:space="preserve"> peak 분석 시, 50,000 </w:t>
      </w:r>
      <w:r w:rsidRPr="00335D5D">
        <w:rPr>
          <w:b/>
          <w:bCs/>
          <w:sz w:val="18"/>
          <w:szCs w:val="20"/>
        </w:rPr>
        <w:t>원</w:t>
      </w:r>
      <w:r w:rsidRPr="00335D5D">
        <w:rPr>
          <w:rFonts w:hint="eastAsia"/>
          <w:b/>
          <w:bCs/>
          <w:sz w:val="18"/>
          <w:szCs w:val="20"/>
        </w:rPr>
        <w:t>/peak</w:t>
      </w:r>
      <w:r w:rsidR="00335D5D" w:rsidRPr="00335D5D">
        <w:rPr>
          <w:rFonts w:hint="eastAsia"/>
          <w:b/>
          <w:bCs/>
          <w:sz w:val="18"/>
          <w:szCs w:val="20"/>
        </w:rPr>
        <w:t>의 추가 요금이 발생합니다</w:t>
      </w:r>
      <w:r w:rsidRPr="00335D5D">
        <w:rPr>
          <w:rFonts w:hint="eastAsia"/>
          <w:b/>
          <w:bCs/>
        </w:rPr>
        <w:t>.</w:t>
      </w:r>
    </w:p>
    <w:p w14:paraId="6429A41D" w14:textId="77777777" w:rsidR="00EA54CD" w:rsidRDefault="00EA54CD" w:rsidP="00EA54CD">
      <w:pPr>
        <w:ind w:leftChars="100" w:left="200" w:firstLineChars="300" w:firstLine="540"/>
        <w:rPr>
          <w:rFonts w:asciiTheme="majorHAnsi" w:eastAsiaTheme="majorHAnsi" w:hAnsiTheme="majorHAnsi"/>
          <w:sz w:val="18"/>
        </w:rPr>
      </w:pPr>
    </w:p>
    <w:p w14:paraId="3F0765F7" w14:textId="77777777" w:rsidR="00EA54CD" w:rsidRPr="00FD115C" w:rsidRDefault="00EA54CD" w:rsidP="00EA54CD">
      <w:pPr>
        <w:ind w:leftChars="100" w:left="200" w:firstLineChars="300" w:firstLine="540"/>
        <w:rPr>
          <w:rFonts w:asciiTheme="majorHAnsi" w:eastAsiaTheme="majorHAnsi" w:hAnsiTheme="majorHAnsi"/>
          <w:sz w:val="18"/>
        </w:rPr>
      </w:pPr>
    </w:p>
    <w:sectPr w:rsidR="00EA54CD" w:rsidRPr="00FD115C" w:rsidSect="00020D6A">
      <w:headerReference w:type="default" r:id="rId10"/>
      <w:footerReference w:type="default" r:id="rId11"/>
      <w:pgSz w:w="11906" w:h="16838"/>
      <w:pgMar w:top="1418" w:right="1134" w:bottom="851" w:left="1134" w:header="68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74984" w14:textId="77777777" w:rsidR="001B10C0" w:rsidRDefault="001B10C0" w:rsidP="00464B74">
      <w:r>
        <w:separator/>
      </w:r>
    </w:p>
  </w:endnote>
  <w:endnote w:type="continuationSeparator" w:id="0">
    <w:p w14:paraId="2E04658B" w14:textId="77777777" w:rsidR="001B10C0" w:rsidRDefault="001B10C0" w:rsidP="0046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tblInd w:w="-81" w:type="dxa"/>
      <w:tblBorders>
        <w:top w:val="single" w:sz="4" w:space="0" w:color="auto"/>
        <w:insideH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390"/>
      <w:gridCol w:w="3238"/>
      <w:gridCol w:w="2912"/>
    </w:tblGrid>
    <w:tr w:rsidR="00020D6A" w14:paraId="31EA13FA" w14:textId="77777777" w:rsidTr="006376B1">
      <w:tc>
        <w:tcPr>
          <w:tcW w:w="3390" w:type="dxa"/>
          <w:vAlign w:val="center"/>
        </w:tcPr>
        <w:p w14:paraId="4FB5B3D6" w14:textId="5EB1334D" w:rsidR="00020D6A" w:rsidRPr="00AD3D20" w:rsidRDefault="00020D6A" w:rsidP="006376B1">
          <w:pPr>
            <w:pStyle w:val="a4"/>
            <w:rPr>
              <w:rFonts w:ascii="굴림" w:eastAsia="굴림" w:hAnsi="굴림"/>
            </w:rPr>
          </w:pPr>
        </w:p>
      </w:tc>
      <w:tc>
        <w:tcPr>
          <w:tcW w:w="3238" w:type="dxa"/>
          <w:vAlign w:val="center"/>
        </w:tcPr>
        <w:p w14:paraId="08C0F74E" w14:textId="2397FBD9" w:rsidR="00020D6A" w:rsidRPr="00125913" w:rsidRDefault="00020D6A" w:rsidP="003A1814">
          <w:pPr>
            <w:pStyle w:val="a4"/>
            <w:rPr>
              <w:rFonts w:ascii="굴림" w:eastAsia="굴림" w:hAnsi="굴림"/>
              <w:noProof/>
              <w:kern w:val="0"/>
            </w:rPr>
          </w:pPr>
        </w:p>
      </w:tc>
      <w:tc>
        <w:tcPr>
          <w:tcW w:w="2912" w:type="dxa"/>
          <w:vAlign w:val="center"/>
        </w:tcPr>
        <w:p w14:paraId="6DDC27A7" w14:textId="77777777" w:rsidR="00020D6A" w:rsidRPr="00AD3D20" w:rsidRDefault="00020D6A" w:rsidP="006376B1">
          <w:pPr>
            <w:pStyle w:val="a4"/>
            <w:jc w:val="right"/>
            <w:rPr>
              <w:rFonts w:ascii="굴림" w:eastAsia="굴림" w:hAnsi="굴림"/>
            </w:rPr>
          </w:pPr>
          <w:r w:rsidRPr="00AD3D20">
            <w:rPr>
              <w:rFonts w:ascii="굴림" w:eastAsia="굴림" w:hAnsi="굴림"/>
            </w:rPr>
            <w:t>A4(210</w:t>
          </w:r>
          <w:r w:rsidRPr="00AD3D20">
            <w:rPr>
              <w:rFonts w:ascii="굴림" w:eastAsia="굴림" w:hAnsi="굴림" w:hint="eastAsia"/>
            </w:rPr>
            <w:t>X</w:t>
          </w:r>
          <w:r w:rsidRPr="00AD3D20">
            <w:rPr>
              <w:rFonts w:ascii="굴림" w:eastAsia="굴림" w:hAnsi="굴림"/>
            </w:rPr>
            <w:t>297)</w:t>
          </w:r>
        </w:p>
      </w:tc>
    </w:tr>
  </w:tbl>
  <w:p w14:paraId="7C0D1D48" w14:textId="77777777" w:rsidR="00464B74" w:rsidRPr="00020D6A" w:rsidRDefault="00464B74" w:rsidP="00020D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86CF" w14:textId="77777777" w:rsidR="001B10C0" w:rsidRDefault="001B10C0" w:rsidP="00464B74">
      <w:r>
        <w:separator/>
      </w:r>
    </w:p>
  </w:footnote>
  <w:footnote w:type="continuationSeparator" w:id="0">
    <w:p w14:paraId="0B0360D0" w14:textId="77777777" w:rsidR="001B10C0" w:rsidRDefault="001B10C0" w:rsidP="0046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A8F6" w14:textId="77777777" w:rsidR="00464B74" w:rsidRDefault="00464B74" w:rsidP="00E36D27">
    <w:pPr>
      <w:pStyle w:val="a3"/>
      <w:tabs>
        <w:tab w:val="clear" w:pos="4513"/>
        <w:tab w:val="clear" w:pos="9026"/>
      </w:tabs>
    </w:pPr>
    <w:r>
      <w:rPr>
        <w:rFonts w:ascii="Arial" w:hAnsi="Arial" w:cs="Arial"/>
        <w:noProof/>
        <w:color w:val="000000"/>
        <w:sz w:val="14"/>
        <w:szCs w:val="14"/>
      </w:rPr>
      <w:drawing>
        <wp:inline distT="0" distB="0" distL="0" distR="0" wp14:anchorId="594DD244" wp14:editId="19887091">
          <wp:extent cx="1457960" cy="405130"/>
          <wp:effectExtent l="19050" t="0" r="8890" b="0"/>
          <wp:docPr id="2" name="그림 2" descr="http://eng.bioneer.com/images/main/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ng.bioneer.com/images/main/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4"/>
    <w:rsid w:val="00011725"/>
    <w:rsid w:val="00012DBE"/>
    <w:rsid w:val="00020D6A"/>
    <w:rsid w:val="00075AB1"/>
    <w:rsid w:val="0008029C"/>
    <w:rsid w:val="00081E80"/>
    <w:rsid w:val="00093C95"/>
    <w:rsid w:val="001513B3"/>
    <w:rsid w:val="001523F0"/>
    <w:rsid w:val="0017140C"/>
    <w:rsid w:val="00182BB2"/>
    <w:rsid w:val="001B10C0"/>
    <w:rsid w:val="001D41FD"/>
    <w:rsid w:val="001D5AA3"/>
    <w:rsid w:val="001E4857"/>
    <w:rsid w:val="00265C16"/>
    <w:rsid w:val="002920BF"/>
    <w:rsid w:val="002B59E9"/>
    <w:rsid w:val="002C0A76"/>
    <w:rsid w:val="0030579A"/>
    <w:rsid w:val="003253C2"/>
    <w:rsid w:val="003274A9"/>
    <w:rsid w:val="00335D5D"/>
    <w:rsid w:val="00347A59"/>
    <w:rsid w:val="00355E60"/>
    <w:rsid w:val="003A1814"/>
    <w:rsid w:val="003B763A"/>
    <w:rsid w:val="003C4256"/>
    <w:rsid w:val="003C4516"/>
    <w:rsid w:val="00410EC8"/>
    <w:rsid w:val="00412E4C"/>
    <w:rsid w:val="00464B74"/>
    <w:rsid w:val="00471BA5"/>
    <w:rsid w:val="005105DE"/>
    <w:rsid w:val="00547655"/>
    <w:rsid w:val="00550A6E"/>
    <w:rsid w:val="00560DB2"/>
    <w:rsid w:val="005630C5"/>
    <w:rsid w:val="00572325"/>
    <w:rsid w:val="00596C1A"/>
    <w:rsid w:val="005E1015"/>
    <w:rsid w:val="005F379B"/>
    <w:rsid w:val="00602DEA"/>
    <w:rsid w:val="006603C5"/>
    <w:rsid w:val="00661461"/>
    <w:rsid w:val="00665A35"/>
    <w:rsid w:val="00677F52"/>
    <w:rsid w:val="00681E00"/>
    <w:rsid w:val="0069375B"/>
    <w:rsid w:val="006A1562"/>
    <w:rsid w:val="006A179F"/>
    <w:rsid w:val="006E7D85"/>
    <w:rsid w:val="00731B69"/>
    <w:rsid w:val="00732435"/>
    <w:rsid w:val="00754619"/>
    <w:rsid w:val="007716AD"/>
    <w:rsid w:val="0078133C"/>
    <w:rsid w:val="00790E4D"/>
    <w:rsid w:val="007B5EDE"/>
    <w:rsid w:val="007E4C02"/>
    <w:rsid w:val="008309A3"/>
    <w:rsid w:val="008335A3"/>
    <w:rsid w:val="00850722"/>
    <w:rsid w:val="00865EC6"/>
    <w:rsid w:val="008744C7"/>
    <w:rsid w:val="00893E17"/>
    <w:rsid w:val="008A0681"/>
    <w:rsid w:val="008A1F16"/>
    <w:rsid w:val="008B3C5F"/>
    <w:rsid w:val="008D1524"/>
    <w:rsid w:val="008D3DF3"/>
    <w:rsid w:val="00936217"/>
    <w:rsid w:val="00945FF1"/>
    <w:rsid w:val="00961AE9"/>
    <w:rsid w:val="009708CB"/>
    <w:rsid w:val="00970904"/>
    <w:rsid w:val="009A6192"/>
    <w:rsid w:val="009A6F44"/>
    <w:rsid w:val="009C7EAE"/>
    <w:rsid w:val="009E40EE"/>
    <w:rsid w:val="009E7F5F"/>
    <w:rsid w:val="009F6E28"/>
    <w:rsid w:val="00A22409"/>
    <w:rsid w:val="00A27AB2"/>
    <w:rsid w:val="00A31058"/>
    <w:rsid w:val="00A44AB0"/>
    <w:rsid w:val="00A777AF"/>
    <w:rsid w:val="00A86FAA"/>
    <w:rsid w:val="00A92071"/>
    <w:rsid w:val="00A96DA8"/>
    <w:rsid w:val="00AB7C81"/>
    <w:rsid w:val="00AF61EA"/>
    <w:rsid w:val="00B147CE"/>
    <w:rsid w:val="00B15916"/>
    <w:rsid w:val="00B23AA7"/>
    <w:rsid w:val="00B244B4"/>
    <w:rsid w:val="00B5101F"/>
    <w:rsid w:val="00B61DF5"/>
    <w:rsid w:val="00B934CB"/>
    <w:rsid w:val="00BA366E"/>
    <w:rsid w:val="00BB07E8"/>
    <w:rsid w:val="00BB6227"/>
    <w:rsid w:val="00BD03DF"/>
    <w:rsid w:val="00BE17DE"/>
    <w:rsid w:val="00BE44D6"/>
    <w:rsid w:val="00BE621E"/>
    <w:rsid w:val="00C14FFB"/>
    <w:rsid w:val="00C1758B"/>
    <w:rsid w:val="00C231A9"/>
    <w:rsid w:val="00C575CE"/>
    <w:rsid w:val="00C74E2F"/>
    <w:rsid w:val="00C85601"/>
    <w:rsid w:val="00C97355"/>
    <w:rsid w:val="00CB494D"/>
    <w:rsid w:val="00CC67D2"/>
    <w:rsid w:val="00CD6470"/>
    <w:rsid w:val="00D00EB2"/>
    <w:rsid w:val="00D648AD"/>
    <w:rsid w:val="00D87BB8"/>
    <w:rsid w:val="00DA15B2"/>
    <w:rsid w:val="00DE1694"/>
    <w:rsid w:val="00DF71E6"/>
    <w:rsid w:val="00E13CFB"/>
    <w:rsid w:val="00E33D71"/>
    <w:rsid w:val="00E36D27"/>
    <w:rsid w:val="00E91080"/>
    <w:rsid w:val="00EA54CD"/>
    <w:rsid w:val="00EC51C2"/>
    <w:rsid w:val="00EE2176"/>
    <w:rsid w:val="00EE2CA2"/>
    <w:rsid w:val="00F05182"/>
    <w:rsid w:val="00F1063B"/>
    <w:rsid w:val="00F12BA3"/>
    <w:rsid w:val="00F75AFC"/>
    <w:rsid w:val="00F8191C"/>
    <w:rsid w:val="00FA6980"/>
    <w:rsid w:val="00FC4664"/>
    <w:rsid w:val="00FD115C"/>
    <w:rsid w:val="00FD46FD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D401E"/>
  <w15:docId w15:val="{D3980818-6C03-43D4-9451-40329B7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B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4B74"/>
  </w:style>
  <w:style w:type="paragraph" w:styleId="a4">
    <w:name w:val="footer"/>
    <w:basedOn w:val="a"/>
    <w:link w:val="Char0"/>
    <w:uiPriority w:val="99"/>
    <w:unhideWhenUsed/>
    <w:rsid w:val="00464B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4B74"/>
  </w:style>
  <w:style w:type="paragraph" w:styleId="a5">
    <w:name w:val="Balloon Text"/>
    <w:basedOn w:val="a"/>
    <w:link w:val="Char1"/>
    <w:uiPriority w:val="99"/>
    <w:semiHidden/>
    <w:unhideWhenUsed/>
    <w:rsid w:val="0046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64B7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6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50722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27AB2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182BB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60DB2"/>
    <w:pPr>
      <w:ind w:leftChars="400" w:left="800"/>
    </w:pPr>
  </w:style>
  <w:style w:type="character" w:styleId="aa">
    <w:name w:val="annotation reference"/>
    <w:basedOn w:val="a0"/>
    <w:uiPriority w:val="99"/>
    <w:semiHidden/>
    <w:unhideWhenUsed/>
    <w:rsid w:val="00C575CE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C575CE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C575CE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575CE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C57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dims@bioneer.co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dims@bioneer.co.k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dims@bioneer.co.k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eng.bioneer.com/home.asp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C156-A962-4B93-9266-D1D0F399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bioneer</cp:lastModifiedBy>
  <cp:revision>4</cp:revision>
  <cp:lastPrinted>2024-10-21T04:44:00Z</cp:lastPrinted>
  <dcterms:created xsi:type="dcterms:W3CDTF">2024-12-04T01:13:00Z</dcterms:created>
  <dcterms:modified xsi:type="dcterms:W3CDTF">2024-12-04T05:23:00Z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1b544cae461753b98dc6686ceebef6fb929267ec6999252ad61f879f833ffcdf</vt:lpwstr>
  </property>
</Properties>
</file>